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DCAED" w14:textId="77777777" w:rsidR="00626316" w:rsidRPr="00316D90" w:rsidRDefault="00626316" w:rsidP="00626316">
      <w:pPr>
        <w:jc w:val="center"/>
        <w:rPr>
          <w:rFonts w:eastAsia="Calibri" w:cstheme="minorHAnsi"/>
        </w:rPr>
      </w:pPr>
      <w:r w:rsidRPr="00316D90">
        <w:rPr>
          <w:rFonts w:eastAsia="Calibri" w:cstheme="minorHAnsi"/>
          <w:b/>
        </w:rPr>
        <w:t>CITY OF REDLANDS</w:t>
      </w:r>
    </w:p>
    <w:p w14:paraId="4E2E99CC" w14:textId="77777777" w:rsidR="00626316" w:rsidRPr="00316D90" w:rsidRDefault="00626316" w:rsidP="00626316">
      <w:pPr>
        <w:jc w:val="center"/>
        <w:rPr>
          <w:rFonts w:eastAsia="Calibri" w:cstheme="minorHAnsi"/>
        </w:rPr>
      </w:pPr>
      <w:r w:rsidRPr="00316D90">
        <w:rPr>
          <w:rFonts w:eastAsia="Calibri" w:cstheme="minorHAnsi"/>
          <w:b/>
        </w:rPr>
        <w:t>CULTURAL ARTS COMMISSION</w:t>
      </w:r>
    </w:p>
    <w:p w14:paraId="6CCF0DAF" w14:textId="3A6D72B4" w:rsidR="00626316" w:rsidRPr="00316D90" w:rsidRDefault="00626316" w:rsidP="00626316">
      <w:pPr>
        <w:jc w:val="center"/>
        <w:rPr>
          <w:rFonts w:eastAsia="Calibri" w:cstheme="minorHAnsi"/>
          <w:b/>
        </w:rPr>
      </w:pPr>
      <w:r w:rsidRPr="00316D90">
        <w:rPr>
          <w:rFonts w:eastAsia="Calibri" w:cstheme="minorHAnsi"/>
          <w:b/>
        </w:rPr>
        <w:t xml:space="preserve">Regular Meeting of </w:t>
      </w:r>
      <w:r w:rsidR="00AA7401">
        <w:rPr>
          <w:rFonts w:eastAsia="Calibri" w:cstheme="minorHAnsi"/>
          <w:b/>
        </w:rPr>
        <w:t>September 9</w:t>
      </w:r>
      <w:r w:rsidRPr="00316D90">
        <w:rPr>
          <w:rFonts w:eastAsia="Calibri" w:cstheme="minorHAnsi"/>
          <w:b/>
        </w:rPr>
        <w:t>, 202</w:t>
      </w:r>
      <w:r w:rsidR="003B6C38">
        <w:rPr>
          <w:rFonts w:eastAsia="Calibri" w:cstheme="minorHAnsi"/>
          <w:b/>
        </w:rPr>
        <w:t>4</w:t>
      </w:r>
      <w:r w:rsidRPr="00316D90">
        <w:rPr>
          <w:rFonts w:eastAsia="Calibri" w:cstheme="minorHAnsi"/>
          <w:b/>
        </w:rPr>
        <w:t xml:space="preserve"> </w:t>
      </w:r>
    </w:p>
    <w:p w14:paraId="5E4CE5F6" w14:textId="77777777" w:rsidR="00626316" w:rsidRPr="00316D90" w:rsidRDefault="00626316" w:rsidP="00626316">
      <w:pPr>
        <w:jc w:val="center"/>
        <w:rPr>
          <w:rFonts w:eastAsia="Calibri" w:cstheme="minorHAnsi"/>
        </w:rPr>
      </w:pPr>
    </w:p>
    <w:p w14:paraId="471F0414" w14:textId="77777777" w:rsidR="00626316" w:rsidRPr="00316D90" w:rsidRDefault="00626316" w:rsidP="00626316">
      <w:pPr>
        <w:jc w:val="center"/>
        <w:rPr>
          <w:rFonts w:eastAsia="Calibri" w:cstheme="minorHAnsi"/>
          <w:b/>
        </w:rPr>
      </w:pPr>
      <w:r w:rsidRPr="00316D90">
        <w:rPr>
          <w:rFonts w:eastAsia="Calibri" w:cstheme="minorHAnsi"/>
          <w:b/>
        </w:rPr>
        <w:t>MINUTES</w:t>
      </w:r>
    </w:p>
    <w:p w14:paraId="0BEC5AD2" w14:textId="77777777" w:rsidR="00626316" w:rsidRPr="00316D90" w:rsidRDefault="00626316" w:rsidP="00626316">
      <w:pPr>
        <w:jc w:val="center"/>
        <w:rPr>
          <w:rFonts w:eastAsia="Calibri" w:cstheme="minorHAnsi"/>
        </w:rPr>
      </w:pPr>
    </w:p>
    <w:tbl>
      <w:tblPr>
        <w:tblStyle w:val="TableGrid"/>
        <w:tblW w:w="10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4"/>
        <w:gridCol w:w="4031"/>
        <w:gridCol w:w="1062"/>
        <w:gridCol w:w="4365"/>
      </w:tblGrid>
      <w:tr w:rsidR="00664550" w14:paraId="759BB49F" w14:textId="77777777" w:rsidTr="006E1975">
        <w:trPr>
          <w:trHeight w:val="305"/>
        </w:trPr>
        <w:tc>
          <w:tcPr>
            <w:tcW w:w="1154" w:type="dxa"/>
          </w:tcPr>
          <w:p w14:paraId="1E840DB6" w14:textId="1B248755" w:rsidR="00664550" w:rsidRDefault="00664550" w:rsidP="00626316">
            <w:pPr>
              <w:tabs>
                <w:tab w:val="left" w:pos="2160"/>
                <w:tab w:val="left" w:pos="5040"/>
                <w:tab w:val="left" w:pos="6120"/>
              </w:tabs>
              <w:rPr>
                <w:rFonts w:eastAsia="Calibri" w:cstheme="minorHAnsi"/>
              </w:rPr>
            </w:pPr>
            <w:r>
              <w:rPr>
                <w:rFonts w:eastAsia="Calibri" w:cstheme="minorHAnsi"/>
              </w:rPr>
              <w:t>Present:</w:t>
            </w:r>
          </w:p>
        </w:tc>
        <w:tc>
          <w:tcPr>
            <w:tcW w:w="4031" w:type="dxa"/>
          </w:tcPr>
          <w:p w14:paraId="4B0ED49C" w14:textId="73404743" w:rsidR="00664550" w:rsidRDefault="00FF6F59" w:rsidP="00FF6F59">
            <w:pPr>
              <w:tabs>
                <w:tab w:val="left" w:pos="2160"/>
                <w:tab w:val="left" w:pos="5040"/>
                <w:tab w:val="left" w:pos="6120"/>
              </w:tabs>
              <w:ind w:right="-390"/>
              <w:rPr>
                <w:rFonts w:eastAsia="Calibri" w:cstheme="minorHAnsi"/>
              </w:rPr>
            </w:pPr>
            <w:r>
              <w:rPr>
                <w:rFonts w:eastAsia="Calibri" w:cstheme="minorHAnsi"/>
              </w:rPr>
              <w:t>Daniel Gohman, Chair</w:t>
            </w:r>
          </w:p>
        </w:tc>
        <w:tc>
          <w:tcPr>
            <w:tcW w:w="1062" w:type="dxa"/>
          </w:tcPr>
          <w:p w14:paraId="12FF482E" w14:textId="748B341A" w:rsidR="00664550" w:rsidRDefault="00664550" w:rsidP="00626316">
            <w:pPr>
              <w:tabs>
                <w:tab w:val="left" w:pos="2160"/>
                <w:tab w:val="left" w:pos="5040"/>
                <w:tab w:val="left" w:pos="6120"/>
              </w:tabs>
              <w:rPr>
                <w:rFonts w:eastAsia="Calibri" w:cstheme="minorHAnsi"/>
              </w:rPr>
            </w:pPr>
            <w:r>
              <w:rPr>
                <w:rFonts w:eastAsia="Calibri" w:cstheme="minorHAnsi"/>
              </w:rPr>
              <w:t>Absent:</w:t>
            </w:r>
          </w:p>
        </w:tc>
        <w:tc>
          <w:tcPr>
            <w:tcW w:w="4365" w:type="dxa"/>
          </w:tcPr>
          <w:p w14:paraId="6680C894" w14:textId="62F9E7B2" w:rsidR="00664550" w:rsidRDefault="007435C0" w:rsidP="00626316">
            <w:pPr>
              <w:tabs>
                <w:tab w:val="left" w:pos="2160"/>
                <w:tab w:val="left" w:pos="5040"/>
                <w:tab w:val="left" w:pos="6120"/>
              </w:tabs>
              <w:rPr>
                <w:rFonts w:eastAsia="Calibri" w:cstheme="minorHAnsi"/>
              </w:rPr>
            </w:pPr>
            <w:r>
              <w:rPr>
                <w:rFonts w:eastAsia="Calibri" w:cstheme="minorHAnsi"/>
              </w:rPr>
              <w:t>Rick Cummings</w:t>
            </w:r>
            <w:r w:rsidR="00FF6F59">
              <w:rPr>
                <w:rFonts w:eastAsia="Calibri" w:cstheme="minorHAnsi"/>
              </w:rPr>
              <w:t>, Commissioner</w:t>
            </w:r>
          </w:p>
        </w:tc>
      </w:tr>
      <w:tr w:rsidR="00664550" w14:paraId="2E239854" w14:textId="77777777" w:rsidTr="006E1975">
        <w:trPr>
          <w:trHeight w:val="289"/>
        </w:trPr>
        <w:tc>
          <w:tcPr>
            <w:tcW w:w="1154" w:type="dxa"/>
          </w:tcPr>
          <w:p w14:paraId="716D3650" w14:textId="77777777" w:rsidR="00664550" w:rsidRDefault="00664550" w:rsidP="00626316">
            <w:pPr>
              <w:tabs>
                <w:tab w:val="left" w:pos="2160"/>
                <w:tab w:val="left" w:pos="5040"/>
                <w:tab w:val="left" w:pos="6120"/>
              </w:tabs>
              <w:rPr>
                <w:rFonts w:eastAsia="Calibri" w:cstheme="minorHAnsi"/>
              </w:rPr>
            </w:pPr>
          </w:p>
        </w:tc>
        <w:tc>
          <w:tcPr>
            <w:tcW w:w="4031" w:type="dxa"/>
          </w:tcPr>
          <w:p w14:paraId="05C99354" w14:textId="6FBC46F9" w:rsidR="00664550" w:rsidRDefault="007435C0" w:rsidP="00626316">
            <w:pPr>
              <w:tabs>
                <w:tab w:val="left" w:pos="2160"/>
                <w:tab w:val="left" w:pos="5040"/>
                <w:tab w:val="left" w:pos="6120"/>
              </w:tabs>
              <w:rPr>
                <w:rFonts w:eastAsia="Calibri" w:cstheme="minorHAnsi"/>
              </w:rPr>
            </w:pPr>
            <w:r>
              <w:rPr>
                <w:rFonts w:eastAsia="Calibri" w:cstheme="minorHAnsi"/>
              </w:rPr>
              <w:t>Margo Mullen, Vice Chair</w:t>
            </w:r>
          </w:p>
        </w:tc>
        <w:tc>
          <w:tcPr>
            <w:tcW w:w="1062" w:type="dxa"/>
          </w:tcPr>
          <w:p w14:paraId="21259F29" w14:textId="77777777" w:rsidR="00664550" w:rsidRDefault="00664550" w:rsidP="00626316">
            <w:pPr>
              <w:tabs>
                <w:tab w:val="left" w:pos="2160"/>
                <w:tab w:val="left" w:pos="5040"/>
                <w:tab w:val="left" w:pos="6120"/>
              </w:tabs>
              <w:rPr>
                <w:rFonts w:eastAsia="Calibri" w:cstheme="minorHAnsi"/>
              </w:rPr>
            </w:pPr>
          </w:p>
        </w:tc>
        <w:tc>
          <w:tcPr>
            <w:tcW w:w="4365" w:type="dxa"/>
          </w:tcPr>
          <w:p w14:paraId="3B57B0BA" w14:textId="340E992C" w:rsidR="00664550" w:rsidRDefault="00664550" w:rsidP="00626316">
            <w:pPr>
              <w:tabs>
                <w:tab w:val="left" w:pos="2160"/>
                <w:tab w:val="left" w:pos="5040"/>
                <w:tab w:val="left" w:pos="6120"/>
              </w:tabs>
              <w:rPr>
                <w:rFonts w:eastAsia="Calibri" w:cstheme="minorHAnsi"/>
              </w:rPr>
            </w:pPr>
          </w:p>
        </w:tc>
      </w:tr>
      <w:tr w:rsidR="00664550" w14:paraId="1813508C" w14:textId="77777777" w:rsidTr="006E1975">
        <w:trPr>
          <w:trHeight w:val="305"/>
        </w:trPr>
        <w:tc>
          <w:tcPr>
            <w:tcW w:w="1154" w:type="dxa"/>
          </w:tcPr>
          <w:p w14:paraId="2697904E" w14:textId="77777777" w:rsidR="00664550" w:rsidRDefault="00664550" w:rsidP="00626316">
            <w:pPr>
              <w:tabs>
                <w:tab w:val="left" w:pos="2160"/>
                <w:tab w:val="left" w:pos="5040"/>
                <w:tab w:val="left" w:pos="6120"/>
              </w:tabs>
              <w:rPr>
                <w:rFonts w:eastAsia="Calibri" w:cstheme="minorHAnsi"/>
              </w:rPr>
            </w:pPr>
          </w:p>
        </w:tc>
        <w:tc>
          <w:tcPr>
            <w:tcW w:w="4031" w:type="dxa"/>
          </w:tcPr>
          <w:p w14:paraId="1F87C63F" w14:textId="02DFD47F" w:rsidR="00664550" w:rsidRDefault="007435C0" w:rsidP="00626316">
            <w:pPr>
              <w:tabs>
                <w:tab w:val="left" w:pos="2160"/>
                <w:tab w:val="left" w:pos="5040"/>
                <w:tab w:val="left" w:pos="6120"/>
              </w:tabs>
              <w:rPr>
                <w:rFonts w:eastAsia="Calibri" w:cstheme="minorHAnsi"/>
              </w:rPr>
            </w:pPr>
            <w:r>
              <w:rPr>
                <w:rFonts w:eastAsia="Calibri" w:cstheme="minorHAnsi"/>
              </w:rPr>
              <w:t>Edie Punt</w:t>
            </w:r>
            <w:r w:rsidR="00FF6F59">
              <w:rPr>
                <w:rFonts w:eastAsia="Calibri" w:cstheme="minorHAnsi"/>
              </w:rPr>
              <w:t>, Commissioner</w:t>
            </w:r>
          </w:p>
        </w:tc>
        <w:tc>
          <w:tcPr>
            <w:tcW w:w="1062" w:type="dxa"/>
          </w:tcPr>
          <w:p w14:paraId="36CD246C" w14:textId="77777777" w:rsidR="00664550" w:rsidRDefault="00664550" w:rsidP="00626316">
            <w:pPr>
              <w:tabs>
                <w:tab w:val="left" w:pos="2160"/>
                <w:tab w:val="left" w:pos="5040"/>
                <w:tab w:val="left" w:pos="6120"/>
              </w:tabs>
              <w:rPr>
                <w:rFonts w:eastAsia="Calibri" w:cstheme="minorHAnsi"/>
              </w:rPr>
            </w:pPr>
          </w:p>
        </w:tc>
        <w:tc>
          <w:tcPr>
            <w:tcW w:w="4365" w:type="dxa"/>
          </w:tcPr>
          <w:p w14:paraId="76FB0C49" w14:textId="72FF9AB7" w:rsidR="00664550" w:rsidRDefault="00664550" w:rsidP="00626316">
            <w:pPr>
              <w:tabs>
                <w:tab w:val="left" w:pos="2160"/>
                <w:tab w:val="left" w:pos="5040"/>
                <w:tab w:val="left" w:pos="6120"/>
              </w:tabs>
              <w:rPr>
                <w:rFonts w:eastAsia="Calibri" w:cstheme="minorHAnsi"/>
              </w:rPr>
            </w:pPr>
          </w:p>
        </w:tc>
      </w:tr>
      <w:tr w:rsidR="00664550" w14:paraId="6BF0DB3D" w14:textId="77777777" w:rsidTr="006E1975">
        <w:trPr>
          <w:trHeight w:val="289"/>
        </w:trPr>
        <w:tc>
          <w:tcPr>
            <w:tcW w:w="1154" w:type="dxa"/>
          </w:tcPr>
          <w:p w14:paraId="3805C06F" w14:textId="77777777" w:rsidR="00664550" w:rsidRDefault="00664550" w:rsidP="00626316">
            <w:pPr>
              <w:tabs>
                <w:tab w:val="left" w:pos="2160"/>
                <w:tab w:val="left" w:pos="5040"/>
                <w:tab w:val="left" w:pos="6120"/>
              </w:tabs>
              <w:rPr>
                <w:rFonts w:eastAsia="Calibri" w:cstheme="minorHAnsi"/>
              </w:rPr>
            </w:pPr>
          </w:p>
        </w:tc>
        <w:tc>
          <w:tcPr>
            <w:tcW w:w="4031" w:type="dxa"/>
          </w:tcPr>
          <w:p w14:paraId="4FB4374B" w14:textId="4EE7727F" w:rsidR="00664550" w:rsidRDefault="00FF6F59" w:rsidP="00626316">
            <w:pPr>
              <w:tabs>
                <w:tab w:val="left" w:pos="2160"/>
                <w:tab w:val="left" w:pos="5040"/>
                <w:tab w:val="left" w:pos="6120"/>
              </w:tabs>
              <w:rPr>
                <w:rFonts w:eastAsia="Calibri" w:cstheme="minorHAnsi"/>
              </w:rPr>
            </w:pPr>
            <w:r>
              <w:rPr>
                <w:rFonts w:eastAsia="Calibri" w:cstheme="minorHAnsi"/>
              </w:rPr>
              <w:t>Daniel Rodriguez, Commissioner</w:t>
            </w:r>
          </w:p>
        </w:tc>
        <w:tc>
          <w:tcPr>
            <w:tcW w:w="1062" w:type="dxa"/>
          </w:tcPr>
          <w:p w14:paraId="4FBA1156" w14:textId="77777777" w:rsidR="00664550" w:rsidRDefault="00664550" w:rsidP="00626316">
            <w:pPr>
              <w:tabs>
                <w:tab w:val="left" w:pos="2160"/>
                <w:tab w:val="left" w:pos="5040"/>
                <w:tab w:val="left" w:pos="6120"/>
              </w:tabs>
              <w:rPr>
                <w:rFonts w:eastAsia="Calibri" w:cstheme="minorHAnsi"/>
              </w:rPr>
            </w:pPr>
          </w:p>
        </w:tc>
        <w:tc>
          <w:tcPr>
            <w:tcW w:w="4365" w:type="dxa"/>
          </w:tcPr>
          <w:p w14:paraId="3037E8F5" w14:textId="77777777" w:rsidR="00664550" w:rsidRDefault="00664550" w:rsidP="00626316">
            <w:pPr>
              <w:tabs>
                <w:tab w:val="left" w:pos="2160"/>
                <w:tab w:val="left" w:pos="5040"/>
                <w:tab w:val="left" w:pos="6120"/>
              </w:tabs>
              <w:rPr>
                <w:rFonts w:eastAsia="Calibri" w:cstheme="minorHAnsi"/>
              </w:rPr>
            </w:pPr>
          </w:p>
        </w:tc>
      </w:tr>
      <w:tr w:rsidR="00664550" w14:paraId="78C45262" w14:textId="77777777" w:rsidTr="006E1975">
        <w:trPr>
          <w:trHeight w:val="305"/>
        </w:trPr>
        <w:tc>
          <w:tcPr>
            <w:tcW w:w="1154" w:type="dxa"/>
          </w:tcPr>
          <w:p w14:paraId="1217A401" w14:textId="77777777" w:rsidR="00664550" w:rsidRDefault="00664550" w:rsidP="00626316">
            <w:pPr>
              <w:tabs>
                <w:tab w:val="left" w:pos="2160"/>
                <w:tab w:val="left" w:pos="5040"/>
                <w:tab w:val="left" w:pos="6120"/>
              </w:tabs>
              <w:rPr>
                <w:rFonts w:eastAsia="Calibri" w:cstheme="minorHAnsi"/>
              </w:rPr>
            </w:pPr>
          </w:p>
        </w:tc>
        <w:tc>
          <w:tcPr>
            <w:tcW w:w="4031" w:type="dxa"/>
          </w:tcPr>
          <w:p w14:paraId="2FFB831F" w14:textId="7777B614" w:rsidR="00664550" w:rsidRDefault="007435C0" w:rsidP="00626316">
            <w:pPr>
              <w:tabs>
                <w:tab w:val="left" w:pos="2160"/>
                <w:tab w:val="left" w:pos="5040"/>
                <w:tab w:val="left" w:pos="6120"/>
              </w:tabs>
              <w:rPr>
                <w:rFonts w:eastAsia="Calibri" w:cstheme="minorHAnsi"/>
              </w:rPr>
            </w:pPr>
            <w:r>
              <w:rPr>
                <w:rFonts w:eastAsia="Calibri" w:cstheme="minorHAnsi"/>
              </w:rPr>
              <w:t>Dennis Christensen, Commissioner</w:t>
            </w:r>
          </w:p>
        </w:tc>
        <w:tc>
          <w:tcPr>
            <w:tcW w:w="1062" w:type="dxa"/>
          </w:tcPr>
          <w:p w14:paraId="5EE1FE0C" w14:textId="77777777" w:rsidR="00664550" w:rsidRDefault="00664550" w:rsidP="00626316">
            <w:pPr>
              <w:tabs>
                <w:tab w:val="left" w:pos="2160"/>
                <w:tab w:val="left" w:pos="5040"/>
                <w:tab w:val="left" w:pos="6120"/>
              </w:tabs>
              <w:rPr>
                <w:rFonts w:eastAsia="Calibri" w:cstheme="minorHAnsi"/>
              </w:rPr>
            </w:pPr>
          </w:p>
        </w:tc>
        <w:tc>
          <w:tcPr>
            <w:tcW w:w="4365" w:type="dxa"/>
          </w:tcPr>
          <w:p w14:paraId="1EDBFEA2" w14:textId="77777777" w:rsidR="00664550" w:rsidRDefault="00664550" w:rsidP="00626316">
            <w:pPr>
              <w:tabs>
                <w:tab w:val="left" w:pos="2160"/>
                <w:tab w:val="left" w:pos="5040"/>
                <w:tab w:val="left" w:pos="6120"/>
              </w:tabs>
              <w:rPr>
                <w:rFonts w:eastAsia="Calibri" w:cstheme="minorHAnsi"/>
              </w:rPr>
            </w:pPr>
          </w:p>
        </w:tc>
      </w:tr>
      <w:tr w:rsidR="00664550" w14:paraId="02F83F2C" w14:textId="77777777" w:rsidTr="006E1975">
        <w:trPr>
          <w:trHeight w:val="289"/>
        </w:trPr>
        <w:tc>
          <w:tcPr>
            <w:tcW w:w="1154" w:type="dxa"/>
          </w:tcPr>
          <w:p w14:paraId="1E996906" w14:textId="77777777" w:rsidR="00664550" w:rsidRDefault="00664550" w:rsidP="00626316">
            <w:pPr>
              <w:tabs>
                <w:tab w:val="left" w:pos="2160"/>
                <w:tab w:val="left" w:pos="5040"/>
                <w:tab w:val="left" w:pos="6120"/>
              </w:tabs>
              <w:rPr>
                <w:rFonts w:eastAsia="Calibri" w:cstheme="minorHAnsi"/>
              </w:rPr>
            </w:pPr>
          </w:p>
        </w:tc>
        <w:tc>
          <w:tcPr>
            <w:tcW w:w="4031" w:type="dxa"/>
          </w:tcPr>
          <w:p w14:paraId="7E5EC28C" w14:textId="493864E5" w:rsidR="00664550" w:rsidRDefault="00664550" w:rsidP="00626316">
            <w:pPr>
              <w:tabs>
                <w:tab w:val="left" w:pos="2160"/>
                <w:tab w:val="left" w:pos="5040"/>
                <w:tab w:val="left" w:pos="6120"/>
              </w:tabs>
              <w:rPr>
                <w:rFonts w:eastAsia="Calibri" w:cstheme="minorHAnsi"/>
              </w:rPr>
            </w:pPr>
          </w:p>
        </w:tc>
        <w:tc>
          <w:tcPr>
            <w:tcW w:w="1062" w:type="dxa"/>
          </w:tcPr>
          <w:p w14:paraId="145A7DFB" w14:textId="77777777" w:rsidR="00664550" w:rsidRDefault="00664550" w:rsidP="00626316">
            <w:pPr>
              <w:tabs>
                <w:tab w:val="left" w:pos="2160"/>
                <w:tab w:val="left" w:pos="5040"/>
                <w:tab w:val="left" w:pos="6120"/>
              </w:tabs>
              <w:rPr>
                <w:rFonts w:eastAsia="Calibri" w:cstheme="minorHAnsi"/>
              </w:rPr>
            </w:pPr>
          </w:p>
        </w:tc>
        <w:tc>
          <w:tcPr>
            <w:tcW w:w="4365" w:type="dxa"/>
          </w:tcPr>
          <w:p w14:paraId="6E9FC93E" w14:textId="77777777" w:rsidR="00664550" w:rsidRDefault="00664550" w:rsidP="00626316">
            <w:pPr>
              <w:tabs>
                <w:tab w:val="left" w:pos="2160"/>
                <w:tab w:val="left" w:pos="5040"/>
                <w:tab w:val="left" w:pos="6120"/>
              </w:tabs>
              <w:rPr>
                <w:rFonts w:eastAsia="Calibri" w:cstheme="minorHAnsi"/>
              </w:rPr>
            </w:pPr>
          </w:p>
        </w:tc>
      </w:tr>
      <w:tr w:rsidR="00664550" w14:paraId="1FD763DD" w14:textId="77777777" w:rsidTr="006E1975">
        <w:trPr>
          <w:trHeight w:val="305"/>
        </w:trPr>
        <w:tc>
          <w:tcPr>
            <w:tcW w:w="1154" w:type="dxa"/>
          </w:tcPr>
          <w:p w14:paraId="089C20FA" w14:textId="77777777" w:rsidR="00664550" w:rsidRDefault="00664550" w:rsidP="00626316">
            <w:pPr>
              <w:tabs>
                <w:tab w:val="left" w:pos="2160"/>
                <w:tab w:val="left" w:pos="5040"/>
                <w:tab w:val="left" w:pos="6120"/>
              </w:tabs>
              <w:rPr>
                <w:rFonts w:eastAsia="Calibri" w:cstheme="minorHAnsi"/>
              </w:rPr>
            </w:pPr>
          </w:p>
        </w:tc>
        <w:tc>
          <w:tcPr>
            <w:tcW w:w="4031" w:type="dxa"/>
          </w:tcPr>
          <w:p w14:paraId="68A9CDD1" w14:textId="77777777" w:rsidR="00664550" w:rsidRDefault="00664550" w:rsidP="00626316">
            <w:pPr>
              <w:tabs>
                <w:tab w:val="left" w:pos="2160"/>
                <w:tab w:val="left" w:pos="5040"/>
                <w:tab w:val="left" w:pos="6120"/>
              </w:tabs>
              <w:rPr>
                <w:rFonts w:eastAsia="Calibri" w:cstheme="minorHAnsi"/>
              </w:rPr>
            </w:pPr>
          </w:p>
        </w:tc>
        <w:tc>
          <w:tcPr>
            <w:tcW w:w="1062" w:type="dxa"/>
          </w:tcPr>
          <w:p w14:paraId="5549C832" w14:textId="77777777" w:rsidR="00664550" w:rsidRDefault="00664550" w:rsidP="00626316">
            <w:pPr>
              <w:tabs>
                <w:tab w:val="left" w:pos="2160"/>
                <w:tab w:val="left" w:pos="5040"/>
                <w:tab w:val="left" w:pos="6120"/>
              </w:tabs>
              <w:rPr>
                <w:rFonts w:eastAsia="Calibri" w:cstheme="minorHAnsi"/>
              </w:rPr>
            </w:pPr>
          </w:p>
        </w:tc>
        <w:tc>
          <w:tcPr>
            <w:tcW w:w="4365" w:type="dxa"/>
          </w:tcPr>
          <w:p w14:paraId="0A920BB2" w14:textId="77777777" w:rsidR="00664550" w:rsidRDefault="00664550" w:rsidP="00626316">
            <w:pPr>
              <w:tabs>
                <w:tab w:val="left" w:pos="2160"/>
                <w:tab w:val="left" w:pos="5040"/>
                <w:tab w:val="left" w:pos="6120"/>
              </w:tabs>
              <w:rPr>
                <w:rFonts w:eastAsia="Calibri" w:cstheme="minorHAnsi"/>
              </w:rPr>
            </w:pPr>
          </w:p>
        </w:tc>
      </w:tr>
    </w:tbl>
    <w:p w14:paraId="4F8AFDF9" w14:textId="77777777" w:rsidR="00626316" w:rsidRPr="00316D90" w:rsidRDefault="00626316" w:rsidP="00316D90">
      <w:pPr>
        <w:rPr>
          <w:rFonts w:eastAsia="Calibri" w:cstheme="minorHAnsi"/>
          <w:b/>
        </w:rPr>
      </w:pPr>
    </w:p>
    <w:p w14:paraId="163A08CF" w14:textId="7D041BE3" w:rsidR="00626316" w:rsidRDefault="00626316" w:rsidP="00FC314D">
      <w:pPr>
        <w:pStyle w:val="ListParagraph"/>
        <w:numPr>
          <w:ilvl w:val="0"/>
          <w:numId w:val="4"/>
        </w:numPr>
        <w:ind w:left="720"/>
        <w:rPr>
          <w:rFonts w:eastAsia="Calibri" w:cstheme="minorHAnsi"/>
          <w:b/>
        </w:rPr>
      </w:pPr>
      <w:r w:rsidRPr="00316D90">
        <w:rPr>
          <w:rFonts w:eastAsia="Calibri" w:cstheme="minorHAnsi"/>
          <w:b/>
        </w:rPr>
        <w:t>CALL TO ORDER/ATTENDANCE</w:t>
      </w:r>
    </w:p>
    <w:p w14:paraId="4B5154FD" w14:textId="67CF1B95" w:rsidR="004B0F20" w:rsidRPr="00183971" w:rsidRDefault="005320DB" w:rsidP="00E07587">
      <w:pPr>
        <w:ind w:left="720"/>
        <w:rPr>
          <w:rFonts w:eastAsia="Calibri" w:cstheme="minorHAnsi"/>
          <w:b/>
        </w:rPr>
      </w:pPr>
      <w:proofErr w:type="gramStart"/>
      <w:r>
        <w:rPr>
          <w:rFonts w:eastAsia="Calibri" w:cstheme="minorHAnsi"/>
          <w:bCs/>
        </w:rPr>
        <w:t>Meeting</w:t>
      </w:r>
      <w:proofErr w:type="gramEnd"/>
      <w:r>
        <w:rPr>
          <w:rFonts w:eastAsia="Calibri" w:cstheme="minorHAnsi"/>
          <w:bCs/>
        </w:rPr>
        <w:t xml:space="preserve"> was called to order at 4:0</w:t>
      </w:r>
      <w:r w:rsidR="00980C6C">
        <w:rPr>
          <w:rFonts w:eastAsia="Calibri" w:cstheme="minorHAnsi"/>
          <w:bCs/>
        </w:rPr>
        <w:t>2</w:t>
      </w:r>
      <w:r>
        <w:rPr>
          <w:rFonts w:eastAsia="Calibri" w:cstheme="minorHAnsi"/>
          <w:bCs/>
        </w:rPr>
        <w:t xml:space="preserve"> PM. </w:t>
      </w:r>
      <w:r w:rsidR="00183971" w:rsidRPr="00183971">
        <w:rPr>
          <w:rFonts w:eastAsia="Calibri" w:cstheme="minorHAnsi"/>
          <w:bCs/>
        </w:rPr>
        <w:t xml:space="preserve">Commissioner </w:t>
      </w:r>
      <w:r w:rsidR="00980C6C">
        <w:rPr>
          <w:rFonts w:eastAsia="Calibri" w:cstheme="minorHAnsi"/>
          <w:bCs/>
        </w:rPr>
        <w:t>Cummings</w:t>
      </w:r>
      <w:r w:rsidR="00183971" w:rsidRPr="00183971">
        <w:rPr>
          <w:rFonts w:eastAsia="Calibri" w:cstheme="minorHAnsi"/>
          <w:bCs/>
        </w:rPr>
        <w:t xml:space="preserve"> </w:t>
      </w:r>
      <w:r w:rsidR="00980C6C">
        <w:rPr>
          <w:rFonts w:eastAsia="Calibri" w:cstheme="minorHAnsi"/>
          <w:bCs/>
        </w:rPr>
        <w:t>had an excused</w:t>
      </w:r>
      <w:r w:rsidR="00183971" w:rsidRPr="00183971">
        <w:rPr>
          <w:rFonts w:eastAsia="Calibri" w:cstheme="minorHAnsi"/>
          <w:bCs/>
        </w:rPr>
        <w:t xml:space="preserve"> absent from this meeting</w:t>
      </w:r>
      <w:r w:rsidR="004B0F20" w:rsidRPr="00183971">
        <w:rPr>
          <w:rFonts w:eastAsia="Calibri" w:cstheme="minorHAnsi"/>
          <w:bCs/>
        </w:rPr>
        <w:t>.</w:t>
      </w:r>
    </w:p>
    <w:p w14:paraId="7EF4ED1A" w14:textId="77777777" w:rsidR="00316D90" w:rsidRPr="00316D90" w:rsidRDefault="00316D90" w:rsidP="00316D90">
      <w:pPr>
        <w:pStyle w:val="ListParagraph"/>
        <w:rPr>
          <w:rFonts w:eastAsia="Calibri" w:cstheme="minorHAnsi"/>
          <w:b/>
        </w:rPr>
      </w:pPr>
    </w:p>
    <w:p w14:paraId="6E79A0D9" w14:textId="5DBF9B9D" w:rsidR="00626316" w:rsidRPr="00316D90" w:rsidRDefault="00626316" w:rsidP="00FC314D">
      <w:pPr>
        <w:pStyle w:val="ListParagraph"/>
        <w:numPr>
          <w:ilvl w:val="0"/>
          <w:numId w:val="4"/>
        </w:numPr>
        <w:ind w:left="720"/>
        <w:rPr>
          <w:rFonts w:eastAsia="Calibri" w:cstheme="minorHAnsi"/>
          <w:b/>
        </w:rPr>
      </w:pPr>
      <w:r w:rsidRPr="00316D90">
        <w:rPr>
          <w:rFonts w:eastAsia="Calibri" w:cstheme="minorHAnsi"/>
          <w:b/>
        </w:rPr>
        <w:t>PUBLIC COMMENTS</w:t>
      </w:r>
    </w:p>
    <w:p w14:paraId="3E601586" w14:textId="22D36E7F" w:rsidR="00626316" w:rsidRDefault="00183971" w:rsidP="0079084B">
      <w:pPr>
        <w:ind w:left="720"/>
        <w:jc w:val="both"/>
        <w:rPr>
          <w:rFonts w:eastAsia="Calibri" w:cstheme="minorHAnsi"/>
        </w:rPr>
      </w:pPr>
      <w:r>
        <w:rPr>
          <w:rFonts w:eastAsia="Calibri" w:cstheme="minorHAnsi"/>
        </w:rPr>
        <w:t>No public comments were received</w:t>
      </w:r>
      <w:r w:rsidR="007212A6">
        <w:rPr>
          <w:rFonts w:eastAsia="Calibri" w:cstheme="minorHAnsi"/>
        </w:rPr>
        <w:t>.</w:t>
      </w:r>
    </w:p>
    <w:p w14:paraId="401C0018" w14:textId="77777777" w:rsidR="00FA3610" w:rsidRDefault="00FA3610" w:rsidP="0079084B">
      <w:pPr>
        <w:ind w:left="720"/>
        <w:jc w:val="both"/>
        <w:rPr>
          <w:rFonts w:eastAsia="Calibri" w:cstheme="minorHAnsi"/>
        </w:rPr>
      </w:pPr>
    </w:p>
    <w:p w14:paraId="5FAB1029" w14:textId="48146DDF" w:rsidR="00FA3610" w:rsidRPr="00FA3610" w:rsidRDefault="00FA3610" w:rsidP="00486C44">
      <w:pPr>
        <w:pStyle w:val="ListParagraph"/>
        <w:numPr>
          <w:ilvl w:val="0"/>
          <w:numId w:val="1"/>
        </w:numPr>
        <w:tabs>
          <w:tab w:val="clear" w:pos="720"/>
        </w:tabs>
        <w:ind w:hanging="720"/>
        <w:jc w:val="both"/>
        <w:rPr>
          <w:rFonts w:eastAsia="Calibri" w:cstheme="minorHAnsi"/>
        </w:rPr>
      </w:pPr>
      <w:r>
        <w:rPr>
          <w:rFonts w:eastAsia="Calibri" w:cstheme="minorHAnsi"/>
          <w:b/>
          <w:bCs/>
        </w:rPr>
        <w:t>APPROVAL OF MINUTES</w:t>
      </w:r>
    </w:p>
    <w:p w14:paraId="58A80517" w14:textId="40EE45B3" w:rsidR="00FA3610" w:rsidRPr="00AE5D17" w:rsidRDefault="00D05A27" w:rsidP="005F6C21">
      <w:pPr>
        <w:tabs>
          <w:tab w:val="left" w:pos="720"/>
        </w:tabs>
        <w:ind w:left="720"/>
        <w:jc w:val="both"/>
        <w:rPr>
          <w:rFonts w:eastAsia="Calibri" w:cstheme="minorHAnsi"/>
        </w:rPr>
      </w:pPr>
      <w:r>
        <w:rPr>
          <w:rFonts w:eastAsia="Calibri" w:cstheme="minorHAnsi"/>
        </w:rPr>
        <w:t xml:space="preserve">The minutes of the </w:t>
      </w:r>
      <w:r w:rsidR="0024781E">
        <w:rPr>
          <w:rFonts w:eastAsia="Calibri" w:cstheme="minorHAnsi"/>
        </w:rPr>
        <w:t>July 8, 2024,</w:t>
      </w:r>
      <w:r>
        <w:rPr>
          <w:rFonts w:eastAsia="Calibri" w:cstheme="minorHAnsi"/>
        </w:rPr>
        <w:t xml:space="preserve"> meeting </w:t>
      </w:r>
      <w:proofErr w:type="gramStart"/>
      <w:r>
        <w:rPr>
          <w:rFonts w:eastAsia="Calibri" w:cstheme="minorHAnsi"/>
        </w:rPr>
        <w:t>were</w:t>
      </w:r>
      <w:proofErr w:type="gramEnd"/>
      <w:r>
        <w:rPr>
          <w:rFonts w:eastAsia="Calibri" w:cstheme="minorHAnsi"/>
        </w:rPr>
        <w:t xml:space="preserve"> approved on a motion by Chair Gohman. Second by Commissioner Rodri</w:t>
      </w:r>
      <w:r w:rsidR="0024781E">
        <w:rPr>
          <w:rFonts w:eastAsia="Calibri" w:cstheme="minorHAnsi"/>
        </w:rPr>
        <w:t>guez</w:t>
      </w:r>
      <w:r>
        <w:rPr>
          <w:rFonts w:eastAsia="Calibri" w:cstheme="minorHAnsi"/>
        </w:rPr>
        <w:t xml:space="preserve"> and approved unanimously</w:t>
      </w:r>
      <w:r w:rsidR="007212A6">
        <w:rPr>
          <w:rFonts w:eastAsia="Calibri" w:cstheme="minorHAnsi"/>
        </w:rPr>
        <w:t>.</w:t>
      </w:r>
    </w:p>
    <w:p w14:paraId="4AADAD54" w14:textId="77777777" w:rsidR="00316D90" w:rsidRPr="00316D90" w:rsidRDefault="00316D90" w:rsidP="00261C5C">
      <w:pPr>
        <w:jc w:val="both"/>
        <w:rPr>
          <w:rFonts w:eastAsia="Calibri" w:cstheme="minorHAnsi"/>
        </w:rPr>
      </w:pPr>
    </w:p>
    <w:p w14:paraId="5A304C1B" w14:textId="4CB6A8E3" w:rsidR="00626316" w:rsidRPr="009B4F69" w:rsidRDefault="00626316" w:rsidP="00316D90">
      <w:pPr>
        <w:pStyle w:val="NormalWeb"/>
        <w:numPr>
          <w:ilvl w:val="0"/>
          <w:numId w:val="1"/>
        </w:numPr>
        <w:spacing w:before="0" w:beforeAutospacing="0" w:after="0" w:afterAutospacing="0"/>
        <w:ind w:left="0" w:firstLine="0"/>
        <w:rPr>
          <w:rFonts w:asciiTheme="minorHAnsi" w:hAnsiTheme="minorHAnsi" w:cstheme="minorHAnsi"/>
          <w:b/>
          <w:bCs/>
        </w:rPr>
      </w:pPr>
      <w:r w:rsidRPr="009B4F69">
        <w:rPr>
          <w:rFonts w:asciiTheme="minorHAnsi" w:hAnsiTheme="minorHAnsi" w:cstheme="minorHAnsi"/>
          <w:b/>
          <w:bCs/>
        </w:rPr>
        <w:t xml:space="preserve">STATUS REPORTS </w:t>
      </w:r>
    </w:p>
    <w:p w14:paraId="67B3E9A8" w14:textId="647C75A9" w:rsidR="00977A63" w:rsidRPr="00977A63" w:rsidRDefault="00E76CE0" w:rsidP="00316D90">
      <w:pPr>
        <w:pStyle w:val="ListParagraph"/>
        <w:numPr>
          <w:ilvl w:val="2"/>
          <w:numId w:val="1"/>
        </w:numPr>
        <w:ind w:left="720" w:firstLine="0"/>
        <w:contextualSpacing w:val="0"/>
        <w:jc w:val="both"/>
        <w:rPr>
          <w:rFonts w:eastAsia="Calibri" w:cstheme="minorHAnsi"/>
        </w:rPr>
      </w:pPr>
      <w:r w:rsidRPr="00316D90">
        <w:rPr>
          <w:rFonts w:eastAsia="Calibri" w:cstheme="minorHAnsi"/>
          <w:b/>
          <w:bCs/>
          <w:iCs/>
        </w:rPr>
        <w:t>City Council Liaison Report</w:t>
      </w:r>
      <w:r w:rsidR="005F6C21">
        <w:rPr>
          <w:rFonts w:eastAsia="Calibri" w:cstheme="minorHAnsi"/>
          <w:iCs/>
        </w:rPr>
        <w:t xml:space="preserve"> </w:t>
      </w:r>
      <w:r w:rsidR="00BE61B5">
        <w:rPr>
          <w:rFonts w:eastAsia="Calibri" w:cstheme="minorHAnsi"/>
          <w:iCs/>
        </w:rPr>
        <w:t>–</w:t>
      </w:r>
      <w:r w:rsidR="005F6C21">
        <w:rPr>
          <w:rFonts w:eastAsia="Calibri" w:cstheme="minorHAnsi"/>
          <w:iCs/>
        </w:rPr>
        <w:t xml:space="preserve"> </w:t>
      </w:r>
      <w:r w:rsidR="00BE61B5">
        <w:rPr>
          <w:rFonts w:eastAsia="Calibri" w:cstheme="minorHAnsi"/>
          <w:iCs/>
        </w:rPr>
        <w:t>The City Council liaison was absent from this meeting</w:t>
      </w:r>
      <w:r w:rsidR="007212A6">
        <w:rPr>
          <w:rFonts w:eastAsia="Calibri" w:cstheme="minorHAnsi"/>
          <w:iCs/>
        </w:rPr>
        <w:t>.</w:t>
      </w:r>
    </w:p>
    <w:p w14:paraId="5A16B759" w14:textId="330867A2" w:rsidR="00E76CE0" w:rsidRPr="00316D90" w:rsidRDefault="00977A63" w:rsidP="00316D90">
      <w:pPr>
        <w:pStyle w:val="ListParagraph"/>
        <w:numPr>
          <w:ilvl w:val="2"/>
          <w:numId w:val="1"/>
        </w:numPr>
        <w:ind w:left="720" w:firstLine="0"/>
        <w:contextualSpacing w:val="0"/>
        <w:jc w:val="both"/>
        <w:rPr>
          <w:rFonts w:eastAsia="Calibri" w:cstheme="minorHAnsi"/>
        </w:rPr>
      </w:pPr>
      <w:r>
        <w:rPr>
          <w:rFonts w:eastAsia="Calibri" w:cstheme="minorHAnsi"/>
          <w:b/>
          <w:bCs/>
          <w:iCs/>
        </w:rPr>
        <w:t>RUSD Liaison report</w:t>
      </w:r>
      <w:r w:rsidR="00BE61B5">
        <w:rPr>
          <w:rFonts w:eastAsia="Calibri" w:cstheme="minorHAnsi"/>
          <w:iCs/>
        </w:rPr>
        <w:t xml:space="preserve"> – The RUSD liaison was absent from this meeting</w:t>
      </w:r>
      <w:r w:rsidR="007212A6">
        <w:rPr>
          <w:rFonts w:eastAsia="Calibri" w:cstheme="minorHAnsi"/>
          <w:iCs/>
        </w:rPr>
        <w:t>.</w:t>
      </w:r>
    </w:p>
    <w:p w14:paraId="5AFCFAE1" w14:textId="44F36A75" w:rsidR="00316D90" w:rsidRPr="00316D90" w:rsidRDefault="00E76CE0" w:rsidP="00261C5C">
      <w:pPr>
        <w:pStyle w:val="ListParagraph"/>
        <w:numPr>
          <w:ilvl w:val="2"/>
          <w:numId w:val="1"/>
        </w:numPr>
        <w:ind w:left="1440" w:hanging="720"/>
        <w:contextualSpacing w:val="0"/>
        <w:jc w:val="both"/>
        <w:rPr>
          <w:rFonts w:eastAsia="Calibri" w:cstheme="minorHAnsi"/>
        </w:rPr>
      </w:pPr>
      <w:r w:rsidRPr="00316D90">
        <w:rPr>
          <w:rFonts w:cstheme="minorHAnsi"/>
          <w:b/>
          <w:bCs/>
          <w:iCs/>
        </w:rPr>
        <w:t>Staff Liaison report</w:t>
      </w:r>
      <w:r w:rsidR="00BE61B5">
        <w:rPr>
          <w:rFonts w:cstheme="minorHAnsi"/>
          <w:iCs/>
        </w:rPr>
        <w:t xml:space="preserve"> – T</w:t>
      </w:r>
      <w:r w:rsidR="00130A22">
        <w:rPr>
          <w:rFonts w:cstheme="minorHAnsi"/>
          <w:iCs/>
        </w:rPr>
        <w:t>ricia Swope gave a report on the progress of the Arts and Culture Master Plan</w:t>
      </w:r>
      <w:r w:rsidR="00CC61FC">
        <w:rPr>
          <w:rFonts w:cstheme="minorHAnsi"/>
          <w:iCs/>
        </w:rPr>
        <w:t>.</w:t>
      </w:r>
    </w:p>
    <w:p w14:paraId="01668018" w14:textId="77777777" w:rsidR="00316D90" w:rsidRPr="00316D90" w:rsidRDefault="00316D90" w:rsidP="00316D90">
      <w:pPr>
        <w:ind w:left="720"/>
        <w:rPr>
          <w:rFonts w:cstheme="minorHAnsi"/>
          <w:b/>
          <w:bCs/>
          <w:sz w:val="22"/>
          <w:szCs w:val="22"/>
        </w:rPr>
      </w:pPr>
    </w:p>
    <w:p w14:paraId="1B89EA26" w14:textId="3036482C" w:rsidR="00626316" w:rsidRPr="00FC314D" w:rsidRDefault="00130A22" w:rsidP="00316D90">
      <w:pPr>
        <w:pStyle w:val="NormalWeb"/>
        <w:numPr>
          <w:ilvl w:val="0"/>
          <w:numId w:val="1"/>
        </w:numPr>
        <w:spacing w:before="0" w:beforeAutospacing="0" w:after="0" w:afterAutospacing="0"/>
        <w:ind w:left="0" w:firstLine="0"/>
        <w:rPr>
          <w:rFonts w:asciiTheme="minorHAnsi" w:hAnsiTheme="minorHAnsi" w:cstheme="minorHAnsi"/>
          <w:b/>
          <w:bCs/>
        </w:rPr>
      </w:pPr>
      <w:r>
        <w:rPr>
          <w:rFonts w:asciiTheme="minorHAnsi" w:hAnsiTheme="minorHAnsi" w:cstheme="minorHAnsi"/>
          <w:b/>
          <w:bCs/>
        </w:rPr>
        <w:t>COMMUNICATIONS</w:t>
      </w:r>
    </w:p>
    <w:p w14:paraId="7CD1DB88" w14:textId="09978641" w:rsidR="00FA3610" w:rsidRDefault="0024781E" w:rsidP="00316D90">
      <w:pPr>
        <w:pStyle w:val="ListParagraph"/>
        <w:numPr>
          <w:ilvl w:val="2"/>
          <w:numId w:val="1"/>
        </w:numPr>
        <w:ind w:left="720" w:firstLine="0"/>
        <w:contextualSpacing w:val="0"/>
        <w:jc w:val="both"/>
        <w:rPr>
          <w:rFonts w:cstheme="minorHAnsi"/>
          <w:b/>
          <w:bCs/>
        </w:rPr>
      </w:pPr>
      <w:r>
        <w:rPr>
          <w:rFonts w:cstheme="minorHAnsi"/>
          <w:b/>
          <w:bCs/>
        </w:rPr>
        <w:t>Introduction of New Commission Members Cummings and Punt</w:t>
      </w:r>
    </w:p>
    <w:p w14:paraId="14D05814" w14:textId="1E55B351" w:rsidR="007A709F" w:rsidRPr="007A709F" w:rsidRDefault="00D05A27" w:rsidP="007A709F">
      <w:pPr>
        <w:pStyle w:val="ListParagraph"/>
        <w:ind w:left="1440"/>
        <w:contextualSpacing w:val="0"/>
        <w:jc w:val="both"/>
        <w:rPr>
          <w:rFonts w:cstheme="minorHAnsi"/>
        </w:rPr>
      </w:pPr>
      <w:r>
        <w:rPr>
          <w:rFonts w:cstheme="minorHAnsi"/>
        </w:rPr>
        <w:t>Beverly Noerr</w:t>
      </w:r>
      <w:r w:rsidR="0054450E">
        <w:rPr>
          <w:rFonts w:cstheme="minorHAnsi"/>
        </w:rPr>
        <w:t xml:space="preserve">, Executive Director of the </w:t>
      </w:r>
      <w:r w:rsidR="0076746C">
        <w:rPr>
          <w:rFonts w:cstheme="minorHAnsi"/>
        </w:rPr>
        <w:t>Redlands Bowl Performing Arts, gave an update on how their 2024 season is going. She also gave an overview of upcoming acts</w:t>
      </w:r>
      <w:r w:rsidR="00C25A93">
        <w:rPr>
          <w:rFonts w:cstheme="minorHAnsi"/>
        </w:rPr>
        <w:t>.</w:t>
      </w:r>
    </w:p>
    <w:p w14:paraId="14E87BD0" w14:textId="2D041C10" w:rsidR="00626316" w:rsidRPr="00FC314D" w:rsidRDefault="0024781E" w:rsidP="00316D90">
      <w:pPr>
        <w:pStyle w:val="ListParagraph"/>
        <w:numPr>
          <w:ilvl w:val="2"/>
          <w:numId w:val="1"/>
        </w:numPr>
        <w:ind w:left="720" w:firstLine="0"/>
        <w:contextualSpacing w:val="0"/>
        <w:jc w:val="both"/>
        <w:rPr>
          <w:rFonts w:cstheme="minorHAnsi"/>
          <w:b/>
          <w:bCs/>
        </w:rPr>
      </w:pPr>
      <w:r>
        <w:rPr>
          <w:rFonts w:cstheme="minorHAnsi"/>
          <w:b/>
          <w:bCs/>
        </w:rPr>
        <w:t>Chamber of Commerce Leadership Redlands Program presentation</w:t>
      </w:r>
    </w:p>
    <w:p w14:paraId="74E7C85E" w14:textId="73A3E296" w:rsidR="00341C31" w:rsidRDefault="00EB7D23" w:rsidP="007D210C">
      <w:pPr>
        <w:ind w:left="1440"/>
        <w:rPr>
          <w:rFonts w:eastAsia="Calibri" w:cstheme="minorHAnsi"/>
        </w:rPr>
      </w:pPr>
      <w:r>
        <w:rPr>
          <w:rFonts w:eastAsia="Calibri" w:cstheme="minorHAnsi"/>
        </w:rPr>
        <w:t>No members of Leadership Redlands attended this meeting</w:t>
      </w:r>
      <w:r w:rsidR="00141CDE">
        <w:rPr>
          <w:rFonts w:eastAsia="Calibri" w:cstheme="minorHAnsi"/>
        </w:rPr>
        <w:t>.</w:t>
      </w:r>
      <w:r w:rsidR="005A45DF">
        <w:rPr>
          <w:rFonts w:eastAsia="Calibri" w:cstheme="minorHAnsi"/>
        </w:rPr>
        <w:t xml:space="preserve"> </w:t>
      </w:r>
    </w:p>
    <w:p w14:paraId="4B94D699" w14:textId="77777777" w:rsidR="00316D90" w:rsidRPr="00316D90" w:rsidRDefault="00316D90" w:rsidP="00316D90">
      <w:pPr>
        <w:ind w:left="720"/>
        <w:rPr>
          <w:rFonts w:eastAsia="Calibri" w:cstheme="minorHAnsi"/>
        </w:rPr>
      </w:pPr>
    </w:p>
    <w:p w14:paraId="5CC00F06" w14:textId="657E6948" w:rsidR="00626316" w:rsidRPr="00FC314D" w:rsidRDefault="004A2ECC" w:rsidP="00316D90">
      <w:pPr>
        <w:pStyle w:val="NormalWeb"/>
        <w:numPr>
          <w:ilvl w:val="0"/>
          <w:numId w:val="1"/>
        </w:numPr>
        <w:spacing w:before="0" w:beforeAutospacing="0" w:after="0" w:afterAutospacing="0"/>
        <w:ind w:left="0" w:firstLine="0"/>
        <w:rPr>
          <w:rFonts w:asciiTheme="minorHAnsi" w:hAnsiTheme="minorHAnsi" w:cstheme="minorHAnsi"/>
          <w:b/>
          <w:bCs/>
        </w:rPr>
      </w:pPr>
      <w:r>
        <w:rPr>
          <w:rFonts w:asciiTheme="minorHAnsi" w:hAnsiTheme="minorHAnsi" w:cstheme="minorHAnsi"/>
          <w:b/>
          <w:bCs/>
        </w:rPr>
        <w:t>NEW</w:t>
      </w:r>
      <w:r w:rsidR="00626316" w:rsidRPr="00FC314D">
        <w:rPr>
          <w:rFonts w:asciiTheme="minorHAnsi" w:hAnsiTheme="minorHAnsi" w:cstheme="minorHAnsi"/>
          <w:b/>
          <w:bCs/>
        </w:rPr>
        <w:t xml:space="preserve"> BUSINESS </w:t>
      </w:r>
    </w:p>
    <w:p w14:paraId="4F0D4899" w14:textId="34F26C59" w:rsidR="00626316" w:rsidRDefault="0024781E" w:rsidP="004618D2">
      <w:pPr>
        <w:pStyle w:val="ListParagraph"/>
        <w:numPr>
          <w:ilvl w:val="2"/>
          <w:numId w:val="1"/>
        </w:numPr>
        <w:ind w:left="1440" w:hanging="720"/>
        <w:contextualSpacing w:val="0"/>
        <w:jc w:val="both"/>
        <w:rPr>
          <w:rFonts w:cstheme="minorHAnsi"/>
          <w:b/>
          <w:bCs/>
        </w:rPr>
      </w:pPr>
      <w:r>
        <w:rPr>
          <w:rFonts w:cstheme="minorHAnsi"/>
          <w:b/>
          <w:bCs/>
        </w:rPr>
        <w:t>Chamber of Commerce Leadership Redlands Program presentation</w:t>
      </w:r>
    </w:p>
    <w:p w14:paraId="0558CDBF" w14:textId="1F4ABC9D" w:rsidR="00A64912" w:rsidRPr="00A64912" w:rsidRDefault="00EB7D23" w:rsidP="00A64912">
      <w:pPr>
        <w:pStyle w:val="ListParagraph"/>
        <w:ind w:left="1440"/>
        <w:contextualSpacing w:val="0"/>
        <w:jc w:val="both"/>
        <w:rPr>
          <w:rFonts w:cstheme="minorHAnsi"/>
        </w:rPr>
      </w:pPr>
      <w:r>
        <w:rPr>
          <w:rFonts w:cstheme="minorHAnsi"/>
        </w:rPr>
        <w:t>No members of Leadership Redlands attended this meeting</w:t>
      </w:r>
      <w:r w:rsidR="00CB680C">
        <w:rPr>
          <w:rFonts w:cstheme="minorHAnsi"/>
        </w:rPr>
        <w:t>.</w:t>
      </w:r>
    </w:p>
    <w:p w14:paraId="1AB00345" w14:textId="7015C1E8" w:rsidR="005320DB" w:rsidRPr="00FC314D" w:rsidRDefault="0024781E" w:rsidP="004618D2">
      <w:pPr>
        <w:pStyle w:val="ListParagraph"/>
        <w:numPr>
          <w:ilvl w:val="2"/>
          <w:numId w:val="1"/>
        </w:numPr>
        <w:ind w:left="1440" w:hanging="720"/>
        <w:contextualSpacing w:val="0"/>
        <w:jc w:val="both"/>
        <w:rPr>
          <w:rFonts w:cstheme="minorHAnsi"/>
          <w:b/>
          <w:bCs/>
        </w:rPr>
      </w:pPr>
      <w:r>
        <w:rPr>
          <w:rFonts w:cstheme="minorHAnsi"/>
          <w:b/>
          <w:bCs/>
        </w:rPr>
        <w:t>Presentation by Cultural Planning Group. Discussion on Arts and Culture Master Plan</w:t>
      </w:r>
      <w:r w:rsidR="00BD5B09">
        <w:rPr>
          <w:rFonts w:cstheme="minorHAnsi"/>
          <w:b/>
          <w:bCs/>
        </w:rPr>
        <w:t xml:space="preserve"> and possible action to follow</w:t>
      </w:r>
    </w:p>
    <w:p w14:paraId="2C5F5904" w14:textId="6ACD034B" w:rsidR="00341C31" w:rsidRDefault="00442B2D" w:rsidP="00840E5D">
      <w:pPr>
        <w:ind w:left="1440"/>
        <w:rPr>
          <w:rFonts w:eastAsia="Calibri" w:cstheme="minorHAnsi"/>
        </w:rPr>
      </w:pPr>
      <w:r>
        <w:rPr>
          <w:rFonts w:eastAsia="Calibri" w:cstheme="minorHAnsi"/>
        </w:rPr>
        <w:lastRenderedPageBreak/>
        <w:t xml:space="preserve">David Plettner-Saunders and Linda Flynn of Cultural Planning Group and Ulises Rodriguez of </w:t>
      </w:r>
      <w:r w:rsidR="00E159FA">
        <w:rPr>
          <w:rFonts w:eastAsia="Calibri" w:cstheme="minorHAnsi"/>
        </w:rPr>
        <w:t>Arts Connection gave a presentation and asked the commission questions</w:t>
      </w:r>
      <w:r w:rsidR="004900C5">
        <w:rPr>
          <w:rFonts w:eastAsia="Calibri" w:cstheme="minorHAnsi"/>
        </w:rPr>
        <w:t>.</w:t>
      </w:r>
      <w:r w:rsidR="005C6070">
        <w:rPr>
          <w:rFonts w:eastAsia="Calibri" w:cstheme="minorHAnsi"/>
        </w:rPr>
        <w:t xml:space="preserve"> </w:t>
      </w:r>
    </w:p>
    <w:p w14:paraId="44F3FC25" w14:textId="77777777" w:rsidR="00316D90" w:rsidRPr="00316D90" w:rsidRDefault="00316D90" w:rsidP="00316D90">
      <w:pPr>
        <w:ind w:left="720"/>
        <w:rPr>
          <w:rFonts w:eastAsia="Calibri" w:cstheme="minorHAnsi"/>
        </w:rPr>
      </w:pPr>
    </w:p>
    <w:p w14:paraId="4BA6F33E" w14:textId="61A2F033" w:rsidR="00626316" w:rsidRPr="00FC314D" w:rsidRDefault="00626316" w:rsidP="004618D2">
      <w:pPr>
        <w:pStyle w:val="ListParagraph"/>
        <w:numPr>
          <w:ilvl w:val="2"/>
          <w:numId w:val="1"/>
        </w:numPr>
        <w:ind w:left="1440" w:hanging="720"/>
        <w:contextualSpacing w:val="0"/>
        <w:jc w:val="both"/>
        <w:rPr>
          <w:rFonts w:cstheme="minorHAnsi"/>
          <w:b/>
          <w:bCs/>
        </w:rPr>
      </w:pPr>
      <w:r w:rsidRPr="00FC314D">
        <w:rPr>
          <w:rFonts w:cstheme="minorHAnsi"/>
          <w:b/>
          <w:bCs/>
        </w:rPr>
        <w:t xml:space="preserve">Discussion and possible action regarding </w:t>
      </w:r>
      <w:r w:rsidR="00BD5B09">
        <w:rPr>
          <w:rFonts w:cstheme="minorHAnsi"/>
          <w:b/>
          <w:bCs/>
        </w:rPr>
        <w:t>Spring 2025 Arts in California Parks grant</w:t>
      </w:r>
    </w:p>
    <w:p w14:paraId="77F484A7" w14:textId="2816ACA5" w:rsidR="00D322C8" w:rsidRPr="00FC314D" w:rsidRDefault="00EB7D23" w:rsidP="004900C5">
      <w:pPr>
        <w:pStyle w:val="NormalWeb"/>
        <w:spacing w:before="0" w:beforeAutospacing="0" w:after="0" w:afterAutospacing="0"/>
        <w:ind w:left="1440"/>
        <w:rPr>
          <w:rFonts w:asciiTheme="minorHAnsi" w:hAnsiTheme="minorHAnsi" w:cstheme="minorHAnsi"/>
        </w:rPr>
      </w:pPr>
      <w:r>
        <w:rPr>
          <w:rFonts w:asciiTheme="minorHAnsi" w:hAnsiTheme="minorHAnsi" w:cstheme="minorHAnsi"/>
        </w:rPr>
        <w:t xml:space="preserve">Motion to recommend City apply for </w:t>
      </w:r>
      <w:r w:rsidR="001B5FA6">
        <w:rPr>
          <w:rFonts w:asciiTheme="minorHAnsi" w:hAnsiTheme="minorHAnsi" w:cstheme="minorHAnsi"/>
        </w:rPr>
        <w:t xml:space="preserve">this grant by Vice Chair </w:t>
      </w:r>
      <w:r w:rsidR="0041055B">
        <w:rPr>
          <w:rFonts w:asciiTheme="minorHAnsi" w:hAnsiTheme="minorHAnsi" w:cstheme="minorHAnsi"/>
        </w:rPr>
        <w:t>Mullen, second by Chair Gohman, passed unanimously</w:t>
      </w:r>
      <w:r w:rsidR="004900C5">
        <w:rPr>
          <w:rFonts w:asciiTheme="minorHAnsi" w:hAnsiTheme="minorHAnsi" w:cstheme="minorHAnsi"/>
        </w:rPr>
        <w:t>.</w:t>
      </w:r>
    </w:p>
    <w:p w14:paraId="023BFD9E" w14:textId="77777777" w:rsidR="00AD424B" w:rsidRDefault="00AD424B" w:rsidP="000935B0">
      <w:pPr>
        <w:ind w:left="1440"/>
        <w:rPr>
          <w:rFonts w:eastAsia="Calibri" w:cstheme="minorHAnsi"/>
        </w:rPr>
      </w:pPr>
      <w:bookmarkStart w:id="0" w:name="_Hlk123818563"/>
    </w:p>
    <w:p w14:paraId="5B66441D" w14:textId="3277169B" w:rsidR="00AD424B" w:rsidRDefault="00AD424B" w:rsidP="00AD424B">
      <w:pPr>
        <w:pStyle w:val="ListParagraph"/>
        <w:numPr>
          <w:ilvl w:val="0"/>
          <w:numId w:val="1"/>
        </w:numPr>
        <w:rPr>
          <w:rFonts w:eastAsia="Calibri" w:cstheme="minorHAnsi"/>
          <w:b/>
          <w:bCs/>
        </w:rPr>
      </w:pPr>
      <w:r>
        <w:rPr>
          <w:rFonts w:eastAsia="Calibri" w:cstheme="minorHAnsi"/>
          <w:b/>
          <w:bCs/>
        </w:rPr>
        <w:t>OLD BUSINESS</w:t>
      </w:r>
    </w:p>
    <w:p w14:paraId="44C7A5CA" w14:textId="4D278EA8" w:rsidR="00AD424B" w:rsidRDefault="00C17CFF" w:rsidP="00AD424B">
      <w:pPr>
        <w:pStyle w:val="ListParagraph"/>
        <w:numPr>
          <w:ilvl w:val="1"/>
          <w:numId w:val="1"/>
        </w:numPr>
        <w:rPr>
          <w:rFonts w:eastAsia="Calibri" w:cstheme="minorHAnsi"/>
          <w:b/>
          <w:bCs/>
        </w:rPr>
      </w:pPr>
      <w:r>
        <w:rPr>
          <w:rFonts w:eastAsia="Calibri" w:cstheme="minorHAnsi"/>
          <w:b/>
          <w:bCs/>
        </w:rPr>
        <w:t xml:space="preserve">Discussion and possible action regarding </w:t>
      </w:r>
      <w:r w:rsidR="00A460F9">
        <w:rPr>
          <w:rFonts w:eastAsia="Calibri" w:cstheme="minorHAnsi"/>
          <w:b/>
          <w:bCs/>
        </w:rPr>
        <w:t>Meritage Homes Public Art Project (Bergamot Tract 20336)</w:t>
      </w:r>
    </w:p>
    <w:p w14:paraId="41197F4C" w14:textId="62482B73" w:rsidR="00110A63" w:rsidRPr="00110A63" w:rsidRDefault="00FB1460" w:rsidP="00110A63">
      <w:pPr>
        <w:ind w:left="1440"/>
        <w:rPr>
          <w:rFonts w:eastAsia="Calibri" w:cstheme="minorHAnsi"/>
        </w:rPr>
      </w:pPr>
      <w:r>
        <w:rPr>
          <w:rFonts w:eastAsia="Calibri" w:cstheme="minorHAnsi"/>
        </w:rPr>
        <w:t>Nick Harris presented a new sketch for the commissions’ consideration. The commission requested the developer confirm with local tribes as to the appropriateness of the sketch’s composition. The commission also requested different genders be portrayed in the sports mural</w:t>
      </w:r>
      <w:r w:rsidR="00110A63">
        <w:rPr>
          <w:rFonts w:eastAsia="Calibri" w:cstheme="minorHAnsi"/>
        </w:rPr>
        <w:t>.</w:t>
      </w:r>
    </w:p>
    <w:p w14:paraId="4C99A4D9" w14:textId="298340E3" w:rsidR="00C17CFF" w:rsidRDefault="00C17CFF" w:rsidP="00AD424B">
      <w:pPr>
        <w:pStyle w:val="ListParagraph"/>
        <w:numPr>
          <w:ilvl w:val="1"/>
          <w:numId w:val="1"/>
        </w:numPr>
        <w:rPr>
          <w:rFonts w:eastAsia="Calibri" w:cstheme="minorHAnsi"/>
          <w:b/>
          <w:bCs/>
        </w:rPr>
      </w:pPr>
      <w:r>
        <w:rPr>
          <w:rFonts w:eastAsia="Calibri" w:cstheme="minorHAnsi"/>
          <w:b/>
          <w:bCs/>
        </w:rPr>
        <w:t>Discussion and possible action regarding review and revisions to Commissioners’ tasks list</w:t>
      </w:r>
    </w:p>
    <w:p w14:paraId="3799845C" w14:textId="6F48CC21" w:rsidR="00D97047" w:rsidRPr="00D97047" w:rsidRDefault="00D97047" w:rsidP="00D97047">
      <w:pPr>
        <w:ind w:left="1440"/>
        <w:rPr>
          <w:rFonts w:eastAsia="Calibri" w:cstheme="minorHAnsi"/>
        </w:rPr>
      </w:pPr>
      <w:r>
        <w:rPr>
          <w:rFonts w:eastAsia="Calibri" w:cstheme="minorHAnsi"/>
        </w:rPr>
        <w:t>No action resulted from this i</w:t>
      </w:r>
      <w:r w:rsidR="0089244F">
        <w:rPr>
          <w:rFonts w:eastAsia="Calibri" w:cstheme="minorHAnsi"/>
        </w:rPr>
        <w:t>tem</w:t>
      </w:r>
      <w:r>
        <w:rPr>
          <w:rFonts w:eastAsia="Calibri" w:cstheme="minorHAnsi"/>
        </w:rPr>
        <w:t>.</w:t>
      </w:r>
    </w:p>
    <w:p w14:paraId="2D973110" w14:textId="4F30E638" w:rsidR="00C17CFF" w:rsidRDefault="00C17CFF" w:rsidP="00AD424B">
      <w:pPr>
        <w:pStyle w:val="ListParagraph"/>
        <w:numPr>
          <w:ilvl w:val="1"/>
          <w:numId w:val="1"/>
        </w:numPr>
        <w:rPr>
          <w:rFonts w:eastAsia="Calibri" w:cstheme="minorHAnsi"/>
          <w:b/>
          <w:bCs/>
        </w:rPr>
      </w:pPr>
      <w:r>
        <w:rPr>
          <w:rFonts w:eastAsia="Calibri" w:cstheme="minorHAnsi"/>
          <w:b/>
          <w:bCs/>
        </w:rPr>
        <w:t>Discussion and possible action regarding review and updates to Co</w:t>
      </w:r>
      <w:r w:rsidR="00CC587A">
        <w:rPr>
          <w:rFonts w:eastAsia="Calibri" w:cstheme="minorHAnsi"/>
          <w:b/>
          <w:bCs/>
        </w:rPr>
        <w:t>mmission’s subcommittee list</w:t>
      </w:r>
    </w:p>
    <w:p w14:paraId="245EF128" w14:textId="24C9688F" w:rsidR="00D97047" w:rsidRPr="00D97047" w:rsidRDefault="00D97047" w:rsidP="00D97047">
      <w:pPr>
        <w:ind w:left="1440"/>
        <w:rPr>
          <w:rFonts w:eastAsia="Calibri" w:cstheme="minorHAnsi"/>
        </w:rPr>
      </w:pPr>
      <w:r>
        <w:rPr>
          <w:rFonts w:eastAsia="Calibri" w:cstheme="minorHAnsi"/>
        </w:rPr>
        <w:t>No action resulted from this item.</w:t>
      </w:r>
    </w:p>
    <w:p w14:paraId="7B17EE66" w14:textId="2AE161A4" w:rsidR="00CC587A" w:rsidRDefault="00CC587A" w:rsidP="00AD424B">
      <w:pPr>
        <w:pStyle w:val="ListParagraph"/>
        <w:numPr>
          <w:ilvl w:val="1"/>
          <w:numId w:val="1"/>
        </w:numPr>
        <w:rPr>
          <w:rFonts w:eastAsia="Calibri" w:cstheme="minorHAnsi"/>
          <w:b/>
          <w:bCs/>
        </w:rPr>
      </w:pPr>
      <w:r>
        <w:rPr>
          <w:rFonts w:eastAsia="Calibri" w:cstheme="minorHAnsi"/>
          <w:b/>
          <w:bCs/>
        </w:rPr>
        <w:t>Individual Commissioner reports</w:t>
      </w:r>
    </w:p>
    <w:p w14:paraId="33C3E73A" w14:textId="3D5856A4" w:rsidR="00D97047" w:rsidRPr="00D97047" w:rsidRDefault="00D97047" w:rsidP="00D97047">
      <w:pPr>
        <w:ind w:left="1440"/>
        <w:rPr>
          <w:rFonts w:eastAsia="Calibri" w:cstheme="minorHAnsi"/>
        </w:rPr>
      </w:pPr>
      <w:r>
        <w:rPr>
          <w:rFonts w:eastAsia="Calibri" w:cstheme="minorHAnsi"/>
        </w:rPr>
        <w:t xml:space="preserve">No action </w:t>
      </w:r>
      <w:r w:rsidR="00AB79E2">
        <w:rPr>
          <w:rFonts w:eastAsia="Calibri" w:cstheme="minorHAnsi"/>
        </w:rPr>
        <w:t>resulted</w:t>
      </w:r>
      <w:r>
        <w:rPr>
          <w:rFonts w:eastAsia="Calibri" w:cstheme="minorHAnsi"/>
        </w:rPr>
        <w:t xml:space="preserve"> from this item.</w:t>
      </w:r>
    </w:p>
    <w:p w14:paraId="459598F2" w14:textId="77777777" w:rsidR="00090105" w:rsidRPr="00090105" w:rsidRDefault="00090105" w:rsidP="00090105">
      <w:pPr>
        <w:rPr>
          <w:rFonts w:eastAsia="Calibri" w:cstheme="minorHAnsi"/>
          <w:b/>
          <w:bCs/>
        </w:rPr>
      </w:pPr>
    </w:p>
    <w:p w14:paraId="71D21AEF" w14:textId="78AA9A5D" w:rsidR="00CC587A" w:rsidRDefault="00CC587A" w:rsidP="00CC587A">
      <w:pPr>
        <w:pStyle w:val="ListParagraph"/>
        <w:numPr>
          <w:ilvl w:val="0"/>
          <w:numId w:val="1"/>
        </w:numPr>
        <w:rPr>
          <w:rFonts w:eastAsia="Calibri" w:cstheme="minorHAnsi"/>
          <w:b/>
          <w:bCs/>
        </w:rPr>
      </w:pPr>
      <w:r>
        <w:rPr>
          <w:rFonts w:eastAsia="Calibri" w:cstheme="minorHAnsi"/>
          <w:b/>
          <w:bCs/>
        </w:rPr>
        <w:t>AGENDA ITEMS FOR NEXT MEETING</w:t>
      </w:r>
    </w:p>
    <w:p w14:paraId="46571578" w14:textId="3BE56A44" w:rsidR="00090105" w:rsidRDefault="00A460F9" w:rsidP="00A460F9">
      <w:pPr>
        <w:pStyle w:val="ListParagraph"/>
        <w:numPr>
          <w:ilvl w:val="1"/>
          <w:numId w:val="1"/>
        </w:numPr>
        <w:rPr>
          <w:rFonts w:eastAsia="Calibri" w:cstheme="minorHAnsi"/>
          <w:b/>
          <w:bCs/>
        </w:rPr>
      </w:pPr>
      <w:r>
        <w:rPr>
          <w:rFonts w:eastAsia="Calibri" w:cstheme="minorHAnsi"/>
          <w:b/>
          <w:bCs/>
        </w:rPr>
        <w:t>No new items were added</w:t>
      </w:r>
    </w:p>
    <w:p w14:paraId="57D7BF44" w14:textId="77777777" w:rsidR="00A460F9" w:rsidRPr="00090105" w:rsidRDefault="00A460F9" w:rsidP="00A460F9">
      <w:pPr>
        <w:pStyle w:val="ListParagraph"/>
        <w:ind w:left="1440"/>
        <w:rPr>
          <w:rFonts w:eastAsia="Calibri" w:cstheme="minorHAnsi"/>
          <w:b/>
          <w:bCs/>
        </w:rPr>
      </w:pPr>
    </w:p>
    <w:p w14:paraId="26717BE1" w14:textId="6F8F7E6C" w:rsidR="00316D90" w:rsidRPr="00CC587A" w:rsidRDefault="00CC587A" w:rsidP="00316D90">
      <w:pPr>
        <w:pStyle w:val="ListParagraph"/>
        <w:numPr>
          <w:ilvl w:val="0"/>
          <w:numId w:val="1"/>
        </w:numPr>
        <w:rPr>
          <w:rFonts w:eastAsia="Calibri" w:cstheme="minorHAnsi"/>
          <w:b/>
          <w:bCs/>
        </w:rPr>
      </w:pPr>
      <w:r>
        <w:rPr>
          <w:rFonts w:eastAsia="Calibri" w:cstheme="minorHAnsi"/>
          <w:b/>
          <w:bCs/>
        </w:rPr>
        <w:t>ADJOURNMENT AT 5:</w:t>
      </w:r>
      <w:r w:rsidR="00BD5B09">
        <w:rPr>
          <w:rFonts w:eastAsia="Calibri" w:cstheme="minorHAnsi"/>
          <w:b/>
          <w:bCs/>
        </w:rPr>
        <w:t>57</w:t>
      </w:r>
      <w:r>
        <w:rPr>
          <w:rFonts w:eastAsia="Calibri" w:cstheme="minorHAnsi"/>
          <w:b/>
          <w:bCs/>
        </w:rPr>
        <w:t xml:space="preserve"> P.M. TO NEXT REGULAR MEETING ON </w:t>
      </w:r>
      <w:r w:rsidR="00AA7401">
        <w:rPr>
          <w:rFonts w:eastAsia="Calibri" w:cstheme="minorHAnsi"/>
          <w:b/>
          <w:bCs/>
        </w:rPr>
        <w:t>NOVEMBER 11</w:t>
      </w:r>
      <w:r>
        <w:rPr>
          <w:rFonts w:eastAsia="Calibri" w:cstheme="minorHAnsi"/>
          <w:b/>
          <w:bCs/>
        </w:rPr>
        <w:t xml:space="preserve">, </w:t>
      </w:r>
      <w:r w:rsidR="0025544F">
        <w:rPr>
          <w:rFonts w:eastAsia="Calibri" w:cstheme="minorHAnsi"/>
          <w:b/>
          <w:bCs/>
        </w:rPr>
        <w:t>2024,</w:t>
      </w:r>
      <w:r>
        <w:rPr>
          <w:rFonts w:eastAsia="Calibri" w:cstheme="minorHAnsi"/>
          <w:b/>
          <w:bCs/>
        </w:rPr>
        <w:t xml:space="preserve"> AT 4 P.M.</w:t>
      </w:r>
      <w:bookmarkEnd w:id="0"/>
      <w:r w:rsidR="00316D90" w:rsidRPr="00CC587A">
        <w:rPr>
          <w:rFonts w:asciiTheme="majorHAnsi" w:hAnsiTheme="majorHAnsi" w:cstheme="majorHAnsi"/>
          <w:b/>
        </w:rPr>
        <w:tab/>
      </w:r>
    </w:p>
    <w:sectPr w:rsidR="00316D90" w:rsidRPr="00CC587A" w:rsidSect="00316D90">
      <w:footerReference w:type="default" r:id="rId7"/>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03D7A" w14:textId="77777777" w:rsidR="00B360F6" w:rsidRDefault="00B360F6" w:rsidP="00B360F6">
      <w:r>
        <w:separator/>
      </w:r>
    </w:p>
  </w:endnote>
  <w:endnote w:type="continuationSeparator" w:id="0">
    <w:p w14:paraId="24A1C0DF" w14:textId="77777777" w:rsidR="00B360F6" w:rsidRDefault="00B360F6" w:rsidP="00B3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6FA56" w14:textId="7BD36DAF" w:rsidR="00B360F6" w:rsidRDefault="00B360F6">
    <w:pPr>
      <w:pStyle w:val="Footer"/>
    </w:pPr>
    <w:r>
      <w:t xml:space="preserve">Minutes - CAC Meeting of </w:t>
    </w:r>
    <w:r w:rsidR="00980C6C">
      <w:t>9</w:t>
    </w:r>
    <w:r>
      <w:t>/</w:t>
    </w:r>
    <w:r w:rsidR="00980C6C">
      <w:t>9</w:t>
    </w:r>
    <w:r>
      <w:t>/2</w:t>
    </w:r>
    <w:r w:rsidR="00E620C5">
      <w:t>4</w:t>
    </w:r>
    <w:r>
      <w:tab/>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37DDD" w14:textId="77777777" w:rsidR="00B360F6" w:rsidRDefault="00B360F6" w:rsidP="00B360F6">
      <w:r>
        <w:separator/>
      </w:r>
    </w:p>
  </w:footnote>
  <w:footnote w:type="continuationSeparator" w:id="0">
    <w:p w14:paraId="0DBD3F7F" w14:textId="77777777" w:rsidR="00B360F6" w:rsidRDefault="00B360F6" w:rsidP="00B36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B549F"/>
    <w:multiLevelType w:val="multilevel"/>
    <w:tmpl w:val="27485536"/>
    <w:lvl w:ilvl="0">
      <w:start w:val="3"/>
      <w:numFmt w:val="decimal"/>
      <w:lvlText w:val="%1."/>
      <w:lvlJc w:val="left"/>
      <w:pPr>
        <w:tabs>
          <w:tab w:val="num" w:pos="720"/>
        </w:tabs>
        <w:ind w:left="720" w:hanging="360"/>
      </w:pPr>
      <w:rPr>
        <w:b/>
        <w:bCs/>
      </w:rPr>
    </w:lvl>
    <w:lvl w:ilvl="1">
      <w:start w:val="1"/>
      <w:numFmt w:val="upperLetter"/>
      <w:lvlText w:val="%2."/>
      <w:lvlJc w:val="left"/>
      <w:pPr>
        <w:ind w:left="1440" w:hanging="360"/>
      </w:pPr>
    </w:lvl>
    <w:lvl w:ilvl="2">
      <w:start w:val="1"/>
      <w:numFmt w:val="upperLetter"/>
      <w:lvlText w:val="%3."/>
      <w:lvlJc w:val="left"/>
      <w:pPr>
        <w:ind w:left="2160" w:hanging="360"/>
      </w:pPr>
      <w:rPr>
        <w:rFonts w:hint="default"/>
        <w:b/>
        <w:bCs/>
        <w:i w:val="0"/>
        <w:iCs/>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D7E08"/>
    <w:multiLevelType w:val="hybridMultilevel"/>
    <w:tmpl w:val="E44E1CB2"/>
    <w:lvl w:ilvl="0" w:tplc="1058624E">
      <w:start w:val="1"/>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91C60"/>
    <w:multiLevelType w:val="multilevel"/>
    <w:tmpl w:val="A70034E4"/>
    <w:lvl w:ilvl="0">
      <w:start w:val="1"/>
      <w:numFmt w:val="upperLetter"/>
      <w:lvlText w:val="%1."/>
      <w:lvlJc w:val="left"/>
      <w:pPr>
        <w:ind w:left="1440" w:firstLine="108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 w15:restartNumberingAfterBreak="0">
    <w:nsid w:val="674C0FCD"/>
    <w:multiLevelType w:val="multilevel"/>
    <w:tmpl w:val="B37C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901912">
    <w:abstractNumId w:val="0"/>
  </w:num>
  <w:num w:numId="2" w16cid:durableId="1211499705">
    <w:abstractNumId w:val="3"/>
  </w:num>
  <w:num w:numId="3" w16cid:durableId="1947808345">
    <w:abstractNumId w:val="2"/>
  </w:num>
  <w:num w:numId="4" w16cid:durableId="1685865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316"/>
    <w:rsid w:val="00006146"/>
    <w:rsid w:val="000144B8"/>
    <w:rsid w:val="00031E67"/>
    <w:rsid w:val="00075E87"/>
    <w:rsid w:val="00090105"/>
    <w:rsid w:val="000935B0"/>
    <w:rsid w:val="000A0EBC"/>
    <w:rsid w:val="000B5B6C"/>
    <w:rsid w:val="000D7BBF"/>
    <w:rsid w:val="00105AD8"/>
    <w:rsid w:val="00110A63"/>
    <w:rsid w:val="00130A22"/>
    <w:rsid w:val="00133C40"/>
    <w:rsid w:val="00141CDE"/>
    <w:rsid w:val="00183971"/>
    <w:rsid w:val="001A6E6C"/>
    <w:rsid w:val="001A6F7F"/>
    <w:rsid w:val="001B5FA6"/>
    <w:rsid w:val="001D3DC2"/>
    <w:rsid w:val="001F191C"/>
    <w:rsid w:val="00222920"/>
    <w:rsid w:val="00245C8D"/>
    <w:rsid w:val="0024781E"/>
    <w:rsid w:val="00247FA0"/>
    <w:rsid w:val="002519B5"/>
    <w:rsid w:val="0025544F"/>
    <w:rsid w:val="00261C5C"/>
    <w:rsid w:val="00263E23"/>
    <w:rsid w:val="00270BB8"/>
    <w:rsid w:val="00283210"/>
    <w:rsid w:val="002954C2"/>
    <w:rsid w:val="002A3FEE"/>
    <w:rsid w:val="002A777F"/>
    <w:rsid w:val="00304FCD"/>
    <w:rsid w:val="00316D90"/>
    <w:rsid w:val="003176C1"/>
    <w:rsid w:val="00341C31"/>
    <w:rsid w:val="00351B11"/>
    <w:rsid w:val="00367C6F"/>
    <w:rsid w:val="003A44A2"/>
    <w:rsid w:val="003B6C38"/>
    <w:rsid w:val="0041055B"/>
    <w:rsid w:val="004274F6"/>
    <w:rsid w:val="00442B2D"/>
    <w:rsid w:val="004618D2"/>
    <w:rsid w:val="00486C44"/>
    <w:rsid w:val="004900C5"/>
    <w:rsid w:val="004A2ECC"/>
    <w:rsid w:val="004A75E6"/>
    <w:rsid w:val="004B0F20"/>
    <w:rsid w:val="004B4CA9"/>
    <w:rsid w:val="004F0543"/>
    <w:rsid w:val="00514A59"/>
    <w:rsid w:val="005320DB"/>
    <w:rsid w:val="0054450E"/>
    <w:rsid w:val="00546D24"/>
    <w:rsid w:val="00554B5B"/>
    <w:rsid w:val="00556301"/>
    <w:rsid w:val="005A45DF"/>
    <w:rsid w:val="005C6070"/>
    <w:rsid w:val="005F6C21"/>
    <w:rsid w:val="00626316"/>
    <w:rsid w:val="00631620"/>
    <w:rsid w:val="00646C6B"/>
    <w:rsid w:val="006624B3"/>
    <w:rsid w:val="00664550"/>
    <w:rsid w:val="00681D5F"/>
    <w:rsid w:val="006E1975"/>
    <w:rsid w:val="00707966"/>
    <w:rsid w:val="007212A6"/>
    <w:rsid w:val="00723BFC"/>
    <w:rsid w:val="007277DA"/>
    <w:rsid w:val="0074073D"/>
    <w:rsid w:val="007435C0"/>
    <w:rsid w:val="0076746C"/>
    <w:rsid w:val="0077533D"/>
    <w:rsid w:val="00784958"/>
    <w:rsid w:val="00786F82"/>
    <w:rsid w:val="00790367"/>
    <w:rsid w:val="0079084B"/>
    <w:rsid w:val="007A5688"/>
    <w:rsid w:val="007A709F"/>
    <w:rsid w:val="007C105F"/>
    <w:rsid w:val="007D210C"/>
    <w:rsid w:val="007D2F75"/>
    <w:rsid w:val="00840E5D"/>
    <w:rsid w:val="008766C6"/>
    <w:rsid w:val="00880317"/>
    <w:rsid w:val="0089244F"/>
    <w:rsid w:val="009152D8"/>
    <w:rsid w:val="00977A63"/>
    <w:rsid w:val="00980C6C"/>
    <w:rsid w:val="00991AC0"/>
    <w:rsid w:val="00992CEA"/>
    <w:rsid w:val="00993202"/>
    <w:rsid w:val="009B24B5"/>
    <w:rsid w:val="009B4F69"/>
    <w:rsid w:val="009F3F29"/>
    <w:rsid w:val="009F441B"/>
    <w:rsid w:val="009F583A"/>
    <w:rsid w:val="00A0325C"/>
    <w:rsid w:val="00A10930"/>
    <w:rsid w:val="00A460F9"/>
    <w:rsid w:val="00A64912"/>
    <w:rsid w:val="00A84608"/>
    <w:rsid w:val="00A955EB"/>
    <w:rsid w:val="00AA7401"/>
    <w:rsid w:val="00AB79E2"/>
    <w:rsid w:val="00AD424B"/>
    <w:rsid w:val="00AE5D17"/>
    <w:rsid w:val="00B360F6"/>
    <w:rsid w:val="00B4577E"/>
    <w:rsid w:val="00B503C9"/>
    <w:rsid w:val="00B51C7A"/>
    <w:rsid w:val="00B6131E"/>
    <w:rsid w:val="00B66FD2"/>
    <w:rsid w:val="00B7757D"/>
    <w:rsid w:val="00BC3B05"/>
    <w:rsid w:val="00BD5B09"/>
    <w:rsid w:val="00BE61B5"/>
    <w:rsid w:val="00C15213"/>
    <w:rsid w:val="00C17CFF"/>
    <w:rsid w:val="00C25A93"/>
    <w:rsid w:val="00CB680C"/>
    <w:rsid w:val="00CC587A"/>
    <w:rsid w:val="00CC61FC"/>
    <w:rsid w:val="00CE49A1"/>
    <w:rsid w:val="00D05A27"/>
    <w:rsid w:val="00D24514"/>
    <w:rsid w:val="00D322C8"/>
    <w:rsid w:val="00D97047"/>
    <w:rsid w:val="00DB56C5"/>
    <w:rsid w:val="00DD4F10"/>
    <w:rsid w:val="00E07587"/>
    <w:rsid w:val="00E159FA"/>
    <w:rsid w:val="00E45BC2"/>
    <w:rsid w:val="00E620C5"/>
    <w:rsid w:val="00E63436"/>
    <w:rsid w:val="00E76CE0"/>
    <w:rsid w:val="00EB7D23"/>
    <w:rsid w:val="00F426B3"/>
    <w:rsid w:val="00F5024E"/>
    <w:rsid w:val="00F70F28"/>
    <w:rsid w:val="00F83A76"/>
    <w:rsid w:val="00FA3610"/>
    <w:rsid w:val="00FB1460"/>
    <w:rsid w:val="00FC314D"/>
    <w:rsid w:val="00FF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48BC2"/>
  <w15:chartTrackingRefBased/>
  <w15:docId w15:val="{4BAA47B3-1EC8-A746-84FC-7DF09566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631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26316"/>
    <w:pPr>
      <w:ind w:left="720"/>
      <w:contextualSpacing/>
    </w:pPr>
  </w:style>
  <w:style w:type="paragraph" w:styleId="Header">
    <w:name w:val="header"/>
    <w:basedOn w:val="Normal"/>
    <w:link w:val="HeaderChar"/>
    <w:uiPriority w:val="99"/>
    <w:unhideWhenUsed/>
    <w:rsid w:val="00B360F6"/>
    <w:pPr>
      <w:tabs>
        <w:tab w:val="center" w:pos="4680"/>
        <w:tab w:val="right" w:pos="9360"/>
      </w:tabs>
    </w:pPr>
  </w:style>
  <w:style w:type="character" w:customStyle="1" w:styleId="HeaderChar">
    <w:name w:val="Header Char"/>
    <w:basedOn w:val="DefaultParagraphFont"/>
    <w:link w:val="Header"/>
    <w:uiPriority w:val="99"/>
    <w:rsid w:val="00B360F6"/>
  </w:style>
  <w:style w:type="paragraph" w:styleId="Footer">
    <w:name w:val="footer"/>
    <w:basedOn w:val="Normal"/>
    <w:link w:val="FooterChar"/>
    <w:uiPriority w:val="99"/>
    <w:unhideWhenUsed/>
    <w:rsid w:val="00B360F6"/>
    <w:pPr>
      <w:tabs>
        <w:tab w:val="center" w:pos="4680"/>
        <w:tab w:val="right" w:pos="9360"/>
      </w:tabs>
    </w:pPr>
  </w:style>
  <w:style w:type="character" w:customStyle="1" w:styleId="FooterChar">
    <w:name w:val="Footer Char"/>
    <w:basedOn w:val="DefaultParagraphFont"/>
    <w:link w:val="Footer"/>
    <w:uiPriority w:val="99"/>
    <w:rsid w:val="00B360F6"/>
  </w:style>
  <w:style w:type="table" w:styleId="TableGrid">
    <w:name w:val="Table Grid"/>
    <w:basedOn w:val="TableNormal"/>
    <w:uiPriority w:val="39"/>
    <w:rsid w:val="00664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504585">
      <w:bodyDiv w:val="1"/>
      <w:marLeft w:val="0"/>
      <w:marRight w:val="0"/>
      <w:marTop w:val="0"/>
      <w:marBottom w:val="0"/>
      <w:divBdr>
        <w:top w:val="none" w:sz="0" w:space="0" w:color="auto"/>
        <w:left w:val="none" w:sz="0" w:space="0" w:color="auto"/>
        <w:bottom w:val="none" w:sz="0" w:space="0" w:color="auto"/>
        <w:right w:val="none" w:sz="0" w:space="0" w:color="auto"/>
      </w:divBdr>
      <w:divsChild>
        <w:div w:id="277030222">
          <w:marLeft w:val="0"/>
          <w:marRight w:val="0"/>
          <w:marTop w:val="0"/>
          <w:marBottom w:val="0"/>
          <w:divBdr>
            <w:top w:val="none" w:sz="0" w:space="0" w:color="auto"/>
            <w:left w:val="none" w:sz="0" w:space="0" w:color="auto"/>
            <w:bottom w:val="none" w:sz="0" w:space="0" w:color="auto"/>
            <w:right w:val="none" w:sz="0" w:space="0" w:color="auto"/>
          </w:divBdr>
          <w:divsChild>
            <w:div w:id="1772505975">
              <w:marLeft w:val="0"/>
              <w:marRight w:val="0"/>
              <w:marTop w:val="0"/>
              <w:marBottom w:val="0"/>
              <w:divBdr>
                <w:top w:val="none" w:sz="0" w:space="0" w:color="auto"/>
                <w:left w:val="none" w:sz="0" w:space="0" w:color="auto"/>
                <w:bottom w:val="none" w:sz="0" w:space="0" w:color="auto"/>
                <w:right w:val="none" w:sz="0" w:space="0" w:color="auto"/>
              </w:divBdr>
              <w:divsChild>
                <w:div w:id="146750354">
                  <w:marLeft w:val="0"/>
                  <w:marRight w:val="0"/>
                  <w:marTop w:val="0"/>
                  <w:marBottom w:val="0"/>
                  <w:divBdr>
                    <w:top w:val="none" w:sz="0" w:space="0" w:color="auto"/>
                    <w:left w:val="none" w:sz="0" w:space="0" w:color="auto"/>
                    <w:bottom w:val="none" w:sz="0" w:space="0" w:color="auto"/>
                    <w:right w:val="none" w:sz="0" w:space="0" w:color="auto"/>
                  </w:divBdr>
                </w:div>
              </w:divsChild>
            </w:div>
            <w:div w:id="1133869635">
              <w:marLeft w:val="0"/>
              <w:marRight w:val="0"/>
              <w:marTop w:val="0"/>
              <w:marBottom w:val="0"/>
              <w:divBdr>
                <w:top w:val="none" w:sz="0" w:space="0" w:color="auto"/>
                <w:left w:val="none" w:sz="0" w:space="0" w:color="auto"/>
                <w:bottom w:val="none" w:sz="0" w:space="0" w:color="auto"/>
                <w:right w:val="none" w:sz="0" w:space="0" w:color="auto"/>
              </w:divBdr>
              <w:divsChild>
                <w:div w:id="594165900">
                  <w:marLeft w:val="0"/>
                  <w:marRight w:val="0"/>
                  <w:marTop w:val="0"/>
                  <w:marBottom w:val="0"/>
                  <w:divBdr>
                    <w:top w:val="none" w:sz="0" w:space="0" w:color="auto"/>
                    <w:left w:val="none" w:sz="0" w:space="0" w:color="auto"/>
                    <w:bottom w:val="none" w:sz="0" w:space="0" w:color="auto"/>
                    <w:right w:val="none" w:sz="0" w:space="0" w:color="auto"/>
                  </w:divBdr>
                </w:div>
              </w:divsChild>
            </w:div>
            <w:div w:id="2060670198">
              <w:marLeft w:val="0"/>
              <w:marRight w:val="0"/>
              <w:marTop w:val="0"/>
              <w:marBottom w:val="0"/>
              <w:divBdr>
                <w:top w:val="none" w:sz="0" w:space="0" w:color="auto"/>
                <w:left w:val="none" w:sz="0" w:space="0" w:color="auto"/>
                <w:bottom w:val="none" w:sz="0" w:space="0" w:color="auto"/>
                <w:right w:val="none" w:sz="0" w:space="0" w:color="auto"/>
              </w:divBdr>
              <w:divsChild>
                <w:div w:id="338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Bierma</dc:creator>
  <cp:keywords/>
  <dc:description/>
  <cp:lastModifiedBy>Joe Bierma</cp:lastModifiedBy>
  <cp:revision>10</cp:revision>
  <dcterms:created xsi:type="dcterms:W3CDTF">2024-09-11T15:31:00Z</dcterms:created>
  <dcterms:modified xsi:type="dcterms:W3CDTF">2024-09-11T17:31:00Z</dcterms:modified>
</cp:coreProperties>
</file>