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52C1B" w14:textId="77777777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CITY OF REDLANDS</w:t>
      </w:r>
    </w:p>
    <w:p w14:paraId="6F89E58B" w14:textId="77777777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CITRUS PRESERVATION COMMISSION</w:t>
      </w:r>
    </w:p>
    <w:p w14:paraId="1837E841" w14:textId="15A42785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Meeting of </w:t>
      </w:r>
      <w:r w:rsidR="007C5D3F">
        <w:rPr>
          <w:rFonts w:eastAsia="Calibri"/>
          <w:b/>
          <w:sz w:val="20"/>
          <w:szCs w:val="20"/>
        </w:rPr>
        <w:t>July 9,</w:t>
      </w:r>
      <w:r w:rsidR="0081323A">
        <w:rPr>
          <w:rFonts w:eastAsia="Calibri"/>
          <w:b/>
          <w:sz w:val="20"/>
          <w:szCs w:val="20"/>
        </w:rPr>
        <w:t xml:space="preserve"> 2024</w:t>
      </w:r>
    </w:p>
    <w:p w14:paraId="33D5C8AD" w14:textId="77777777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MINUTES</w:t>
      </w:r>
    </w:p>
    <w:p w14:paraId="2B805E21" w14:textId="77777777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</w:p>
    <w:p w14:paraId="76A7E430" w14:textId="2F3CBFD4" w:rsidR="00822FFA" w:rsidRDefault="00822FFA" w:rsidP="00822FFA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1.</w:t>
      </w:r>
      <w:r>
        <w:rPr>
          <w:rFonts w:eastAsia="Calibri"/>
          <w:b/>
          <w:sz w:val="20"/>
          <w:szCs w:val="20"/>
        </w:rPr>
        <w:tab/>
        <w:t xml:space="preserve">Call to order at </w:t>
      </w:r>
      <w:r w:rsidR="007C5D3F">
        <w:rPr>
          <w:rFonts w:eastAsia="Calibri"/>
          <w:b/>
          <w:sz w:val="20"/>
          <w:szCs w:val="20"/>
        </w:rPr>
        <w:t>4:00</w:t>
      </w:r>
      <w:r>
        <w:rPr>
          <w:rFonts w:eastAsia="Calibri"/>
          <w:b/>
          <w:sz w:val="20"/>
          <w:szCs w:val="20"/>
        </w:rPr>
        <w:t xml:space="preserve">pm - Attendance </w:t>
      </w:r>
    </w:p>
    <w:p w14:paraId="21E9FB3A" w14:textId="77777777" w:rsidR="00822FFA" w:rsidRDefault="00822FFA" w:rsidP="00822FFA">
      <w:pPr>
        <w:spacing w:line="240" w:lineRule="auto"/>
        <w:rPr>
          <w:rFonts w:eastAsia="Calibri"/>
          <w:sz w:val="20"/>
          <w:szCs w:val="20"/>
        </w:rPr>
      </w:pPr>
    </w:p>
    <w:p w14:paraId="7D193440" w14:textId="779E51F8" w:rsidR="002C0D23" w:rsidRPr="007C5D3F" w:rsidRDefault="00822FFA" w:rsidP="007C5D3F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Present:</w:t>
      </w:r>
      <w:r>
        <w:rPr>
          <w:rFonts w:eastAsia="Calibri"/>
          <w:sz w:val="20"/>
          <w:szCs w:val="20"/>
        </w:rPr>
        <w:t xml:space="preserve"> </w:t>
      </w:r>
      <w:r w:rsidR="00134E17">
        <w:rPr>
          <w:rFonts w:eastAsia="Calibri"/>
          <w:b/>
          <w:sz w:val="20"/>
          <w:szCs w:val="20"/>
        </w:rPr>
        <w:tab/>
      </w:r>
      <w:r w:rsidR="00A8160E" w:rsidRPr="00A8160E">
        <w:rPr>
          <w:rFonts w:eastAsia="Calibri"/>
          <w:bCs/>
          <w:sz w:val="20"/>
          <w:szCs w:val="20"/>
        </w:rPr>
        <w:t>Michael Day</w:t>
      </w:r>
    </w:p>
    <w:p w14:paraId="0235B04B" w14:textId="77F8E7CF" w:rsidR="00EB4C84" w:rsidRPr="002C0D23" w:rsidRDefault="002C0D23" w:rsidP="002C0D23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="006664E2" w:rsidRPr="006664E2">
        <w:rPr>
          <w:rFonts w:eastAsia="Calibri"/>
          <w:bCs/>
          <w:sz w:val="20"/>
          <w:szCs w:val="20"/>
        </w:rPr>
        <w:t>Thomas Lanza</w:t>
      </w:r>
    </w:p>
    <w:p w14:paraId="16E70283" w14:textId="77777777" w:rsidR="007C5D3F" w:rsidRDefault="00BE3B90" w:rsidP="00E777DA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7C5D3F">
        <w:rPr>
          <w:rFonts w:eastAsia="Calibri"/>
          <w:sz w:val="20"/>
          <w:szCs w:val="20"/>
        </w:rPr>
        <w:t>Rollie Moore</w:t>
      </w:r>
    </w:p>
    <w:p w14:paraId="70F16E52" w14:textId="37582698" w:rsidR="00BE3B90" w:rsidRDefault="007C5D3F" w:rsidP="00E777DA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BE3B90">
        <w:rPr>
          <w:rFonts w:eastAsia="Calibri"/>
          <w:sz w:val="20"/>
          <w:szCs w:val="20"/>
        </w:rPr>
        <w:t>Heather Ross</w:t>
      </w:r>
    </w:p>
    <w:p w14:paraId="4E8DEAAB" w14:textId="364B5246" w:rsidR="00822FFA" w:rsidRDefault="00BE3B90" w:rsidP="00DA1498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535A1D">
        <w:rPr>
          <w:rFonts w:eastAsia="Calibri"/>
          <w:sz w:val="20"/>
          <w:szCs w:val="20"/>
        </w:rPr>
        <w:tab/>
      </w:r>
      <w:r w:rsidR="007A4960">
        <w:rPr>
          <w:rFonts w:eastAsia="Calibri"/>
          <w:sz w:val="20"/>
          <w:szCs w:val="20"/>
        </w:rPr>
        <w:tab/>
      </w:r>
      <w:r w:rsidR="00822FFA">
        <w:rPr>
          <w:rFonts w:eastAsia="Calibri"/>
          <w:sz w:val="20"/>
          <w:szCs w:val="20"/>
        </w:rPr>
        <w:tab/>
      </w:r>
      <w:r w:rsidR="00822FFA">
        <w:rPr>
          <w:rFonts w:eastAsia="Calibri"/>
          <w:sz w:val="20"/>
          <w:szCs w:val="20"/>
        </w:rPr>
        <w:tab/>
      </w:r>
      <w:r w:rsidR="00822FFA">
        <w:rPr>
          <w:rFonts w:eastAsia="Calibri"/>
          <w:sz w:val="20"/>
          <w:szCs w:val="20"/>
        </w:rPr>
        <w:tab/>
      </w:r>
    </w:p>
    <w:p w14:paraId="3578F340" w14:textId="5B3712AC" w:rsidR="00822FFA" w:rsidRDefault="00822FFA" w:rsidP="00122D8B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City Council:</w:t>
      </w:r>
      <w:r w:rsidR="001A5B4C">
        <w:rPr>
          <w:rFonts w:eastAsia="Calibri"/>
          <w:b/>
          <w:bCs/>
          <w:sz w:val="20"/>
          <w:szCs w:val="20"/>
        </w:rPr>
        <w:t xml:space="preserve"> </w:t>
      </w:r>
      <w:r w:rsidR="00035AE1">
        <w:rPr>
          <w:rFonts w:eastAsia="Calibri"/>
          <w:sz w:val="20"/>
          <w:szCs w:val="20"/>
        </w:rPr>
        <w:t>N/A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</w:p>
    <w:p w14:paraId="6B15D0E4" w14:textId="3C49609B" w:rsidR="00702C86" w:rsidRDefault="00822FFA" w:rsidP="00702C86">
      <w:pPr>
        <w:tabs>
          <w:tab w:val="left" w:pos="2520"/>
        </w:tabs>
        <w:spacing w:line="240" w:lineRule="auto"/>
        <w:ind w:left="2160" w:hanging="144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FCS Staff:</w:t>
      </w:r>
      <w:r w:rsidR="00A82173">
        <w:rPr>
          <w:rFonts w:eastAsia="Calibri"/>
          <w:sz w:val="20"/>
          <w:szCs w:val="20"/>
        </w:rPr>
        <w:tab/>
      </w:r>
      <w:r w:rsidR="007C5D3F">
        <w:rPr>
          <w:rFonts w:eastAsia="Calibri"/>
          <w:sz w:val="20"/>
          <w:szCs w:val="20"/>
        </w:rPr>
        <w:t>Don Craw</w:t>
      </w:r>
      <w:r w:rsidR="00A8160E">
        <w:rPr>
          <w:rFonts w:eastAsia="Calibri"/>
          <w:sz w:val="20"/>
          <w:szCs w:val="20"/>
        </w:rPr>
        <w:t xml:space="preserve">, Kathleen </w:t>
      </w:r>
      <w:r w:rsidR="00112C9C">
        <w:rPr>
          <w:rFonts w:eastAsia="Calibri"/>
          <w:sz w:val="20"/>
          <w:szCs w:val="20"/>
        </w:rPr>
        <w:t>Giorgianni</w:t>
      </w:r>
    </w:p>
    <w:p w14:paraId="59167626" w14:textId="77777777" w:rsidR="00822FFA" w:rsidRDefault="00822FFA" w:rsidP="00702C86">
      <w:pPr>
        <w:tabs>
          <w:tab w:val="left" w:pos="2520"/>
        </w:tabs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14:paraId="4DBF8405" w14:textId="51D02C8B" w:rsidR="00822FFA" w:rsidRDefault="00822FFA" w:rsidP="00822FFA">
      <w:pPr>
        <w:tabs>
          <w:tab w:val="left" w:pos="252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Farming/Packing companies: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ab/>
      </w:r>
      <w:r w:rsidR="007C5D3F">
        <w:rPr>
          <w:rFonts w:eastAsia="Calibri"/>
          <w:sz w:val="20"/>
          <w:szCs w:val="20"/>
        </w:rPr>
        <w:t>Al Ruiz</w:t>
      </w:r>
    </w:p>
    <w:p w14:paraId="47388317" w14:textId="77777777" w:rsidR="00822FFA" w:rsidRDefault="00822FFA" w:rsidP="00822FFA">
      <w:pPr>
        <w:tabs>
          <w:tab w:val="left" w:pos="252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</w:p>
    <w:p w14:paraId="52FC1A19" w14:textId="47ACF0C8" w:rsidR="00DA1498" w:rsidRPr="00702C86" w:rsidRDefault="00822FFA" w:rsidP="00702C86">
      <w:pPr>
        <w:tabs>
          <w:tab w:val="left" w:pos="2520"/>
        </w:tabs>
        <w:spacing w:line="240" w:lineRule="auto"/>
        <w:ind w:left="2160" w:hanging="144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Guests: </w:t>
      </w:r>
      <w:r>
        <w:rPr>
          <w:rFonts w:eastAsia="Calibri"/>
          <w:b/>
          <w:sz w:val="20"/>
          <w:szCs w:val="20"/>
        </w:rPr>
        <w:tab/>
      </w:r>
      <w:r w:rsidR="006664E2" w:rsidRPr="006664E2">
        <w:rPr>
          <w:rFonts w:eastAsia="Calibri"/>
          <w:bCs/>
          <w:sz w:val="20"/>
          <w:szCs w:val="20"/>
        </w:rPr>
        <w:t>Dennis Bell</w:t>
      </w:r>
    </w:p>
    <w:p w14:paraId="2F074012" w14:textId="77777777" w:rsidR="00DA1498" w:rsidRDefault="00DA1498" w:rsidP="00822FFA">
      <w:pPr>
        <w:spacing w:line="240" w:lineRule="auto"/>
        <w:ind w:left="720" w:hanging="720"/>
        <w:rPr>
          <w:rFonts w:eastAsia="Calibri"/>
          <w:b/>
          <w:sz w:val="20"/>
          <w:szCs w:val="20"/>
        </w:rPr>
      </w:pPr>
    </w:p>
    <w:p w14:paraId="3963134B" w14:textId="45A8717D" w:rsidR="00822FFA" w:rsidRDefault="00134E17" w:rsidP="00822FFA">
      <w:pPr>
        <w:spacing w:line="240" w:lineRule="auto"/>
        <w:ind w:left="720" w:hanging="720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>2</w:t>
      </w:r>
      <w:r w:rsidR="00DA1498">
        <w:rPr>
          <w:rFonts w:eastAsia="Calibri"/>
          <w:b/>
          <w:sz w:val="20"/>
          <w:szCs w:val="20"/>
        </w:rPr>
        <w:t>.</w:t>
      </w:r>
      <w:r w:rsidR="00DA1498">
        <w:rPr>
          <w:rFonts w:eastAsia="Calibri"/>
          <w:b/>
          <w:sz w:val="20"/>
          <w:szCs w:val="20"/>
        </w:rPr>
        <w:tab/>
      </w:r>
      <w:r w:rsidR="00822FFA">
        <w:rPr>
          <w:rFonts w:eastAsia="Calibri"/>
          <w:b/>
          <w:sz w:val="20"/>
          <w:szCs w:val="20"/>
        </w:rPr>
        <w:t>Public Comments:</w:t>
      </w:r>
      <w:r w:rsidR="00976277">
        <w:rPr>
          <w:rFonts w:eastAsia="Calibri"/>
          <w:b/>
          <w:sz w:val="20"/>
          <w:szCs w:val="20"/>
        </w:rPr>
        <w:t xml:space="preserve"> </w:t>
      </w:r>
    </w:p>
    <w:p w14:paraId="28E7EDD4" w14:textId="77777777" w:rsidR="00822FFA" w:rsidRDefault="00822FFA" w:rsidP="00822FFA">
      <w:pPr>
        <w:spacing w:line="240" w:lineRule="auto"/>
        <w:ind w:left="720"/>
        <w:jc w:val="both"/>
        <w:rPr>
          <w:rFonts w:eastAsia="Calibri"/>
          <w:sz w:val="20"/>
          <w:szCs w:val="20"/>
        </w:rPr>
      </w:pPr>
    </w:p>
    <w:p w14:paraId="18A2D171" w14:textId="6DA04432" w:rsidR="00EC4C63" w:rsidRDefault="00134E17" w:rsidP="00822FFA">
      <w:pPr>
        <w:spacing w:line="240" w:lineRule="auto"/>
        <w:ind w:left="720" w:hanging="720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>3</w:t>
      </w:r>
      <w:r w:rsidR="00822FFA">
        <w:rPr>
          <w:rFonts w:eastAsia="Calibri"/>
          <w:b/>
          <w:sz w:val="20"/>
          <w:szCs w:val="20"/>
        </w:rPr>
        <w:t xml:space="preserve">. </w:t>
      </w:r>
      <w:r w:rsidR="00822FFA">
        <w:rPr>
          <w:rFonts w:eastAsia="Calibri"/>
          <w:b/>
          <w:sz w:val="20"/>
          <w:szCs w:val="20"/>
        </w:rPr>
        <w:tab/>
        <w:t xml:space="preserve">Approval of Minutes: </w:t>
      </w:r>
    </w:p>
    <w:p w14:paraId="093CF4DD" w14:textId="7FB68DE4" w:rsidR="0040004A" w:rsidRDefault="00EC4C63" w:rsidP="006D5FC2">
      <w:pPr>
        <w:spacing w:line="240" w:lineRule="auto"/>
        <w:ind w:left="720"/>
        <w:rPr>
          <w:rFonts w:eastAsia="Calibri"/>
          <w:bCs/>
          <w:sz w:val="20"/>
          <w:szCs w:val="20"/>
        </w:rPr>
      </w:pPr>
      <w:r w:rsidRPr="00EC4C63">
        <w:rPr>
          <w:rFonts w:eastAsia="Calibri"/>
          <w:bCs/>
          <w:sz w:val="20"/>
          <w:szCs w:val="20"/>
        </w:rPr>
        <w:t xml:space="preserve">Approval of </w:t>
      </w:r>
      <w:r w:rsidR="007C5D3F">
        <w:rPr>
          <w:rFonts w:eastAsia="Calibri"/>
          <w:bCs/>
          <w:sz w:val="20"/>
          <w:szCs w:val="20"/>
        </w:rPr>
        <w:t>June 14</w:t>
      </w:r>
      <w:r w:rsidR="00334C3F">
        <w:rPr>
          <w:rFonts w:eastAsia="Calibri"/>
          <w:bCs/>
          <w:sz w:val="20"/>
          <w:szCs w:val="20"/>
        </w:rPr>
        <w:t xml:space="preserve">, </w:t>
      </w:r>
      <w:r w:rsidR="00112C9C">
        <w:rPr>
          <w:rFonts w:eastAsia="Calibri"/>
          <w:bCs/>
          <w:sz w:val="20"/>
          <w:szCs w:val="20"/>
        </w:rPr>
        <w:t>2024,</w:t>
      </w:r>
      <w:r w:rsidR="00976277">
        <w:rPr>
          <w:rFonts w:eastAsia="Calibri"/>
          <w:bCs/>
          <w:sz w:val="20"/>
          <w:szCs w:val="20"/>
        </w:rPr>
        <w:t xml:space="preserve"> minutes motioned by Commissioner </w:t>
      </w:r>
      <w:r w:rsidR="007C5D3F">
        <w:rPr>
          <w:rFonts w:eastAsia="Calibri"/>
          <w:bCs/>
          <w:sz w:val="20"/>
          <w:szCs w:val="20"/>
        </w:rPr>
        <w:t xml:space="preserve">Lanza, </w:t>
      </w:r>
      <w:r w:rsidR="00976277">
        <w:rPr>
          <w:rFonts w:eastAsia="Calibri"/>
          <w:bCs/>
          <w:sz w:val="20"/>
          <w:szCs w:val="20"/>
        </w:rPr>
        <w:t xml:space="preserve"> Commissioner </w:t>
      </w:r>
      <w:r w:rsidR="007C5D3F">
        <w:rPr>
          <w:rFonts w:eastAsia="Calibri"/>
          <w:bCs/>
          <w:sz w:val="20"/>
          <w:szCs w:val="20"/>
        </w:rPr>
        <w:t>Moore</w:t>
      </w:r>
      <w:r w:rsidR="00CC4083">
        <w:rPr>
          <w:rFonts w:eastAsia="Calibri"/>
          <w:bCs/>
          <w:sz w:val="20"/>
          <w:szCs w:val="20"/>
        </w:rPr>
        <w:t xml:space="preserve"> </w:t>
      </w:r>
      <w:r w:rsidR="00976277">
        <w:rPr>
          <w:rFonts w:eastAsia="Calibri"/>
          <w:bCs/>
          <w:sz w:val="20"/>
          <w:szCs w:val="20"/>
        </w:rPr>
        <w:t xml:space="preserve">seconded.  </w:t>
      </w:r>
      <w:r w:rsidR="007C5D3F">
        <w:rPr>
          <w:rFonts w:eastAsia="Calibri"/>
          <w:bCs/>
          <w:sz w:val="20"/>
          <w:szCs w:val="20"/>
        </w:rPr>
        <w:t>Approved.</w:t>
      </w:r>
    </w:p>
    <w:p w14:paraId="19E2822F" w14:textId="35A72449" w:rsidR="0040004A" w:rsidRDefault="008665FB" w:rsidP="00B300D6">
      <w:pPr>
        <w:spacing w:line="240" w:lineRule="auto"/>
        <w:ind w:left="720"/>
        <w:rPr>
          <w:rFonts w:eastAsia="Calibri"/>
          <w:b/>
          <w:sz w:val="20"/>
          <w:szCs w:val="20"/>
        </w:rPr>
      </w:pPr>
      <w:r>
        <w:rPr>
          <w:sz w:val="20"/>
          <w:szCs w:val="20"/>
        </w:rPr>
        <w:t xml:space="preserve">.  </w:t>
      </w:r>
    </w:p>
    <w:p w14:paraId="09A86608" w14:textId="40B93440" w:rsidR="00822FFA" w:rsidRDefault="006664E2" w:rsidP="00822FFA">
      <w:pPr>
        <w:spacing w:line="240" w:lineRule="auto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4</w:t>
      </w:r>
      <w:r w:rsidR="0040004A">
        <w:rPr>
          <w:rFonts w:eastAsia="Calibri"/>
          <w:b/>
          <w:sz w:val="20"/>
          <w:szCs w:val="20"/>
        </w:rPr>
        <w:t>.</w:t>
      </w:r>
      <w:r w:rsidR="0040004A">
        <w:rPr>
          <w:rFonts w:eastAsia="Calibri"/>
          <w:b/>
          <w:sz w:val="20"/>
          <w:szCs w:val="20"/>
        </w:rPr>
        <w:tab/>
      </w:r>
      <w:r w:rsidR="00822FFA">
        <w:rPr>
          <w:rFonts w:eastAsia="Calibri"/>
          <w:b/>
          <w:sz w:val="20"/>
          <w:szCs w:val="20"/>
        </w:rPr>
        <w:t>Status Reports</w:t>
      </w:r>
    </w:p>
    <w:p w14:paraId="2F01C513" w14:textId="6645532C" w:rsidR="00CC4083" w:rsidRPr="00CC4083" w:rsidRDefault="00822FFA" w:rsidP="00F25B3B">
      <w:pPr>
        <w:numPr>
          <w:ilvl w:val="0"/>
          <w:numId w:val="1"/>
        </w:numPr>
        <w:spacing w:line="240" w:lineRule="auto"/>
        <w:ind w:left="1080" w:hanging="360"/>
        <w:contextualSpacing/>
        <w:jc w:val="both"/>
        <w:rPr>
          <w:rFonts w:eastAsia="Calibri"/>
          <w:sz w:val="20"/>
          <w:szCs w:val="20"/>
        </w:rPr>
      </w:pPr>
      <w:r w:rsidRPr="00CC4083">
        <w:rPr>
          <w:rFonts w:eastAsia="Calibri"/>
          <w:i/>
          <w:sz w:val="20"/>
          <w:szCs w:val="20"/>
        </w:rPr>
        <w:t>Packinghouse report:</w:t>
      </w:r>
      <w:r w:rsidRPr="00CC4083">
        <w:rPr>
          <w:rFonts w:eastAsia="Calibri"/>
          <w:iCs/>
          <w:sz w:val="20"/>
          <w:szCs w:val="20"/>
        </w:rPr>
        <w:t xml:space="preserve"> </w:t>
      </w:r>
      <w:r w:rsidR="006111A3">
        <w:rPr>
          <w:rFonts w:eastAsia="Calibri"/>
          <w:iCs/>
          <w:sz w:val="20"/>
          <w:szCs w:val="20"/>
        </w:rPr>
        <w:t xml:space="preserve">Valencia juicing has been completed.  </w:t>
      </w:r>
      <w:r w:rsidR="007C5D3F">
        <w:rPr>
          <w:rFonts w:eastAsia="Calibri"/>
          <w:iCs/>
          <w:sz w:val="20"/>
          <w:szCs w:val="20"/>
        </w:rPr>
        <w:t xml:space="preserve">Palmetto </w:t>
      </w:r>
      <w:r w:rsidR="006111A3">
        <w:rPr>
          <w:rFonts w:eastAsia="Calibri"/>
          <w:iCs/>
          <w:sz w:val="20"/>
          <w:szCs w:val="20"/>
        </w:rPr>
        <w:t>Gr</w:t>
      </w:r>
      <w:r w:rsidR="007C5D3F">
        <w:rPr>
          <w:rFonts w:eastAsia="Calibri"/>
          <w:iCs/>
          <w:sz w:val="20"/>
          <w:szCs w:val="20"/>
        </w:rPr>
        <w:t>ove packed out 29% (due to thrift, wind scare and size)</w:t>
      </w:r>
      <w:r w:rsidR="006111A3">
        <w:rPr>
          <w:rFonts w:eastAsia="Calibri"/>
          <w:iCs/>
          <w:sz w:val="20"/>
          <w:szCs w:val="20"/>
        </w:rPr>
        <w:t>.</w:t>
      </w:r>
      <w:r w:rsidR="00164F70">
        <w:rPr>
          <w:rFonts w:eastAsia="Calibri"/>
          <w:iCs/>
          <w:sz w:val="20"/>
          <w:szCs w:val="20"/>
        </w:rPr>
        <w:t xml:space="preserve">  Mullen Grove packed out 95%.</w:t>
      </w:r>
    </w:p>
    <w:p w14:paraId="10B4B83E" w14:textId="7D511394" w:rsidR="00D220F4" w:rsidRPr="00CC4083" w:rsidRDefault="00822FFA" w:rsidP="00F25B3B">
      <w:pPr>
        <w:numPr>
          <w:ilvl w:val="0"/>
          <w:numId w:val="1"/>
        </w:numPr>
        <w:spacing w:line="240" w:lineRule="auto"/>
        <w:ind w:left="1080" w:hanging="360"/>
        <w:contextualSpacing/>
        <w:jc w:val="both"/>
        <w:rPr>
          <w:rFonts w:eastAsia="Calibri"/>
          <w:sz w:val="20"/>
          <w:szCs w:val="20"/>
        </w:rPr>
      </w:pPr>
      <w:r w:rsidRPr="00CC4083">
        <w:rPr>
          <w:i/>
          <w:sz w:val="20"/>
          <w:szCs w:val="20"/>
        </w:rPr>
        <w:t>Facilities &amp; Community Services report:</w:t>
      </w:r>
      <w:r w:rsidR="003507E1" w:rsidRPr="00CC4083">
        <w:rPr>
          <w:sz w:val="20"/>
          <w:szCs w:val="20"/>
        </w:rPr>
        <w:t xml:space="preserve"> </w:t>
      </w:r>
      <w:r w:rsidR="00604520" w:rsidRPr="00CC4083">
        <w:rPr>
          <w:sz w:val="20"/>
          <w:szCs w:val="20"/>
        </w:rPr>
        <w:t xml:space="preserve"> </w:t>
      </w:r>
      <w:r w:rsidR="006111A3">
        <w:rPr>
          <w:sz w:val="20"/>
          <w:szCs w:val="20"/>
        </w:rPr>
        <w:t xml:space="preserve">Field staff </w:t>
      </w:r>
      <w:r w:rsidR="00112C9C">
        <w:rPr>
          <w:sz w:val="20"/>
          <w:szCs w:val="20"/>
        </w:rPr>
        <w:t>are</w:t>
      </w:r>
      <w:r w:rsidR="006111A3">
        <w:rPr>
          <w:sz w:val="20"/>
          <w:szCs w:val="20"/>
        </w:rPr>
        <w:t xml:space="preserve"> busy in field.  </w:t>
      </w:r>
      <w:r w:rsidR="00112C9C">
        <w:rPr>
          <w:sz w:val="20"/>
          <w:szCs w:val="20"/>
        </w:rPr>
        <w:t>The new</w:t>
      </w:r>
      <w:r w:rsidR="006111A3">
        <w:rPr>
          <w:sz w:val="20"/>
          <w:szCs w:val="20"/>
        </w:rPr>
        <w:t xml:space="preserve"> hire should join </w:t>
      </w:r>
      <w:proofErr w:type="gramStart"/>
      <w:r w:rsidR="006111A3">
        <w:rPr>
          <w:sz w:val="20"/>
          <w:szCs w:val="20"/>
        </w:rPr>
        <w:t>team</w:t>
      </w:r>
      <w:proofErr w:type="gramEnd"/>
      <w:r w:rsidR="006111A3">
        <w:rPr>
          <w:sz w:val="20"/>
          <w:szCs w:val="20"/>
        </w:rPr>
        <w:t xml:space="preserve"> in 2-3 weeks.  New water main has been added to Palmetto Grove in order to address water issues.</w:t>
      </w:r>
    </w:p>
    <w:p w14:paraId="36352805" w14:textId="7CCF500D" w:rsidR="00134E17" w:rsidRPr="00134E17" w:rsidRDefault="00822FFA" w:rsidP="003454AE">
      <w:pPr>
        <w:numPr>
          <w:ilvl w:val="0"/>
          <w:numId w:val="1"/>
        </w:numPr>
        <w:spacing w:line="240" w:lineRule="auto"/>
        <w:ind w:left="1080" w:hanging="360"/>
        <w:contextualSpacing/>
        <w:jc w:val="both"/>
        <w:rPr>
          <w:rFonts w:eastAsia="Calibri"/>
          <w:sz w:val="20"/>
          <w:szCs w:val="20"/>
        </w:rPr>
      </w:pPr>
      <w:r w:rsidRPr="003454AE">
        <w:rPr>
          <w:i/>
          <w:sz w:val="20"/>
          <w:szCs w:val="20"/>
        </w:rPr>
        <w:t>Individual Commissioner Reports:</w:t>
      </w:r>
      <w:r w:rsidR="00A33B1B" w:rsidRPr="003454AE">
        <w:rPr>
          <w:sz w:val="20"/>
          <w:szCs w:val="20"/>
        </w:rPr>
        <w:t xml:space="preserve"> </w:t>
      </w:r>
      <w:r w:rsidR="00164F70">
        <w:rPr>
          <w:sz w:val="20"/>
          <w:szCs w:val="20"/>
        </w:rPr>
        <w:t>Suggest moving sprinkler emitters around the mature root base or orange trees.</w:t>
      </w:r>
    </w:p>
    <w:p w14:paraId="1CAE4CFF" w14:textId="18866DB5" w:rsidR="003454AE" w:rsidRPr="00036B7E" w:rsidRDefault="00D220F4" w:rsidP="00036B7E">
      <w:pPr>
        <w:numPr>
          <w:ilvl w:val="0"/>
          <w:numId w:val="1"/>
        </w:numPr>
        <w:spacing w:line="240" w:lineRule="auto"/>
        <w:ind w:left="1080" w:hanging="360"/>
        <w:contextualSpacing/>
        <w:jc w:val="both"/>
        <w:rPr>
          <w:rFonts w:eastAsia="Calibri"/>
          <w:sz w:val="20"/>
          <w:szCs w:val="20"/>
        </w:rPr>
      </w:pPr>
      <w:r w:rsidRPr="00036B7E">
        <w:rPr>
          <w:rFonts w:eastAsia="Calibri"/>
          <w:sz w:val="20"/>
          <w:szCs w:val="20"/>
        </w:rPr>
        <w:t xml:space="preserve">Pump Status (Riverview Grove): </w:t>
      </w:r>
      <w:r w:rsidR="006111A3">
        <w:rPr>
          <w:rFonts w:eastAsia="Calibri"/>
          <w:sz w:val="20"/>
          <w:szCs w:val="20"/>
        </w:rPr>
        <w:t>City has funded its share for new pump replacement.  Mr. Nash is coordinating well repairs with all owners.</w:t>
      </w:r>
    </w:p>
    <w:p w14:paraId="0F34909E" w14:textId="77777777" w:rsidR="00036B7E" w:rsidRPr="00036B7E" w:rsidRDefault="00036B7E" w:rsidP="00036B7E">
      <w:pPr>
        <w:spacing w:line="240" w:lineRule="auto"/>
        <w:ind w:left="360"/>
        <w:contextualSpacing/>
        <w:jc w:val="both"/>
        <w:rPr>
          <w:rFonts w:eastAsia="Calibri"/>
          <w:b/>
          <w:sz w:val="20"/>
          <w:szCs w:val="20"/>
        </w:rPr>
      </w:pPr>
    </w:p>
    <w:p w14:paraId="11E43113" w14:textId="1C8497F9" w:rsidR="00E67B06" w:rsidRPr="003D6351" w:rsidRDefault="00EB33FD" w:rsidP="00822FFA">
      <w:pPr>
        <w:spacing w:line="240" w:lineRule="auto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>5</w:t>
      </w:r>
      <w:r w:rsidR="00E67B06">
        <w:rPr>
          <w:rFonts w:eastAsia="Calibri"/>
          <w:b/>
          <w:sz w:val="20"/>
          <w:szCs w:val="20"/>
        </w:rPr>
        <w:t>.</w:t>
      </w:r>
      <w:r w:rsidR="00E67B06">
        <w:rPr>
          <w:rFonts w:eastAsia="Calibri"/>
          <w:b/>
          <w:sz w:val="20"/>
          <w:szCs w:val="20"/>
        </w:rPr>
        <w:tab/>
      </w:r>
      <w:r w:rsidR="00822FFA">
        <w:rPr>
          <w:rFonts w:eastAsia="Calibri"/>
          <w:b/>
          <w:sz w:val="20"/>
          <w:szCs w:val="20"/>
        </w:rPr>
        <w:t>Old Business</w:t>
      </w:r>
      <w:r w:rsidR="00822FFA">
        <w:rPr>
          <w:sz w:val="20"/>
          <w:szCs w:val="20"/>
        </w:rPr>
        <w:t xml:space="preserve"> </w:t>
      </w:r>
    </w:p>
    <w:p w14:paraId="680A0080" w14:textId="5C1387EA" w:rsidR="00D250A5" w:rsidRDefault="0040004A" w:rsidP="0040004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0FCD">
        <w:rPr>
          <w:rFonts w:ascii="Arial" w:hAnsi="Arial" w:cs="Arial"/>
          <w:sz w:val="20"/>
          <w:szCs w:val="20"/>
        </w:rPr>
        <w:t>Discussion and possible action related to options to provide homeowners with maintenance support, including systematic pest control.</w:t>
      </w:r>
      <w:r w:rsidR="00412A2B" w:rsidRPr="002C0FCD">
        <w:rPr>
          <w:rFonts w:ascii="Arial" w:hAnsi="Arial" w:cs="Arial"/>
          <w:sz w:val="20"/>
          <w:szCs w:val="20"/>
        </w:rPr>
        <w:t xml:space="preserve">  </w:t>
      </w:r>
    </w:p>
    <w:p w14:paraId="1C7D34DE" w14:textId="5ABE27C0" w:rsidR="00D250A5" w:rsidRDefault="00826D47" w:rsidP="0040004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0FCD">
        <w:rPr>
          <w:rFonts w:ascii="Arial" w:hAnsi="Arial" w:cs="Arial"/>
          <w:sz w:val="20"/>
          <w:szCs w:val="20"/>
        </w:rPr>
        <w:t xml:space="preserve">Discussion and possible action of Farm Bureau’s seminars to be held at the </w:t>
      </w:r>
      <w:r w:rsidR="00334C3F">
        <w:rPr>
          <w:rFonts w:ascii="Arial" w:hAnsi="Arial" w:cs="Arial"/>
          <w:sz w:val="20"/>
          <w:szCs w:val="20"/>
        </w:rPr>
        <w:t>Contemporary Club</w:t>
      </w:r>
      <w:r w:rsidRPr="002C0FCD">
        <w:rPr>
          <w:rFonts w:ascii="Arial" w:hAnsi="Arial" w:cs="Arial"/>
          <w:sz w:val="20"/>
          <w:szCs w:val="20"/>
        </w:rPr>
        <w:t xml:space="preserve"> and determine date.</w:t>
      </w:r>
      <w:r w:rsidR="00412A2B" w:rsidRPr="002C0FCD">
        <w:rPr>
          <w:rFonts w:ascii="Arial" w:hAnsi="Arial" w:cs="Arial"/>
          <w:sz w:val="20"/>
          <w:szCs w:val="20"/>
        </w:rPr>
        <w:t xml:space="preserve">  </w:t>
      </w:r>
    </w:p>
    <w:p w14:paraId="7CED985F" w14:textId="77777777" w:rsidR="00A074A2" w:rsidRDefault="00EB4C84" w:rsidP="00334C3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0FCD">
        <w:rPr>
          <w:rFonts w:ascii="Arial" w:hAnsi="Arial" w:cs="Arial"/>
          <w:sz w:val="20"/>
          <w:szCs w:val="20"/>
        </w:rPr>
        <w:t>Discussion and possible action related to England Estate Citrus Grove</w:t>
      </w:r>
      <w:r w:rsidR="00D250A5">
        <w:rPr>
          <w:rFonts w:ascii="Arial" w:hAnsi="Arial" w:cs="Arial"/>
          <w:sz w:val="20"/>
          <w:szCs w:val="20"/>
        </w:rPr>
        <w:t>.</w:t>
      </w:r>
      <w:r w:rsidR="00036B7E">
        <w:rPr>
          <w:rFonts w:ascii="Arial" w:hAnsi="Arial" w:cs="Arial"/>
          <w:sz w:val="20"/>
          <w:szCs w:val="20"/>
        </w:rPr>
        <w:t xml:space="preserve"> </w:t>
      </w:r>
    </w:p>
    <w:p w14:paraId="0EDE834E" w14:textId="18E8F291" w:rsidR="00EB4C84" w:rsidRPr="00A074A2" w:rsidRDefault="00765144" w:rsidP="00A074A2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Item will go to </w:t>
      </w:r>
      <w:proofErr w:type="gramStart"/>
      <w:r>
        <w:rPr>
          <w:rFonts w:ascii="Arial" w:hAnsi="Arial" w:cs="Arial"/>
          <w:sz w:val="20"/>
          <w:szCs w:val="20"/>
        </w:rPr>
        <w:t>Council</w:t>
      </w:r>
      <w:proofErr w:type="gramEnd"/>
      <w:r>
        <w:rPr>
          <w:rFonts w:ascii="Arial" w:hAnsi="Arial" w:cs="Arial"/>
          <w:sz w:val="20"/>
          <w:szCs w:val="20"/>
        </w:rPr>
        <w:t xml:space="preserve"> in September.  </w:t>
      </w:r>
      <w:r w:rsidR="00164F70">
        <w:rPr>
          <w:rFonts w:ascii="Arial" w:hAnsi="Arial" w:cs="Arial"/>
          <w:sz w:val="20"/>
          <w:szCs w:val="20"/>
        </w:rPr>
        <w:t xml:space="preserve">Agreement has been pushed to Legal so expect a September update.  </w:t>
      </w:r>
      <w:r w:rsidR="006111A3">
        <w:rPr>
          <w:rFonts w:ascii="Arial" w:hAnsi="Arial" w:cs="Arial"/>
          <w:sz w:val="20"/>
          <w:szCs w:val="20"/>
        </w:rPr>
        <w:t xml:space="preserve">Cara </w:t>
      </w:r>
      <w:proofErr w:type="spellStart"/>
      <w:r w:rsidR="006111A3">
        <w:rPr>
          <w:rFonts w:ascii="Arial" w:hAnsi="Arial" w:cs="Arial"/>
          <w:sz w:val="20"/>
          <w:szCs w:val="20"/>
        </w:rPr>
        <w:t>Cara</w:t>
      </w:r>
      <w:proofErr w:type="spellEnd"/>
      <w:r w:rsidR="006111A3">
        <w:rPr>
          <w:rFonts w:ascii="Arial" w:hAnsi="Arial" w:cs="Arial"/>
          <w:sz w:val="20"/>
          <w:szCs w:val="20"/>
        </w:rPr>
        <w:t xml:space="preserve"> on volk stock has been ordered.</w:t>
      </w:r>
      <w:r w:rsidR="00164F70">
        <w:rPr>
          <w:rFonts w:ascii="Arial" w:hAnsi="Arial" w:cs="Arial"/>
          <w:sz w:val="20"/>
          <w:szCs w:val="20"/>
        </w:rPr>
        <w:t xml:space="preserve">  </w:t>
      </w:r>
    </w:p>
    <w:p w14:paraId="4A045B5D" w14:textId="0C636D94" w:rsidR="00A074A2" w:rsidRDefault="00A074A2" w:rsidP="00334C3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Oriental Fruit Fly quarantine discussion</w:t>
      </w:r>
      <w:r w:rsidR="00CC4083">
        <w:rPr>
          <w:rFonts w:ascii="Arial" w:hAnsi="Arial" w:cs="Arial"/>
          <w:sz w:val="20"/>
          <w:szCs w:val="20"/>
        </w:rPr>
        <w:t xml:space="preserve"> – CDFA has not found any new OFF.  </w:t>
      </w:r>
      <w:r w:rsidR="006111A3">
        <w:rPr>
          <w:rFonts w:ascii="Arial" w:hAnsi="Arial" w:cs="Arial"/>
          <w:sz w:val="20"/>
          <w:szCs w:val="20"/>
        </w:rPr>
        <w:t xml:space="preserve">CDFA has released quarantine in parts of Riverside County.  If nothing is found between now and August 15, 2024, the quarantine in Redlands will be lifted. </w:t>
      </w:r>
    </w:p>
    <w:p w14:paraId="5AE2AC04" w14:textId="593B0A4E" w:rsidR="00D220F4" w:rsidRDefault="00EB33FD" w:rsidP="00334C3F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822FFA">
        <w:rPr>
          <w:b/>
          <w:sz w:val="20"/>
          <w:szCs w:val="20"/>
        </w:rPr>
        <w:t xml:space="preserve">. </w:t>
      </w:r>
      <w:r w:rsidR="00822FFA">
        <w:rPr>
          <w:b/>
          <w:sz w:val="20"/>
          <w:szCs w:val="20"/>
        </w:rPr>
        <w:tab/>
        <w:t>New Business</w:t>
      </w:r>
    </w:p>
    <w:p w14:paraId="0C5A50E6" w14:textId="7FDE5241" w:rsidR="00765144" w:rsidRPr="00334C3F" w:rsidRDefault="00765144" w:rsidP="00765144">
      <w:pPr>
        <w:spacing w:line="240" w:lineRule="auto"/>
        <w:ind w:left="720"/>
        <w:jc w:val="both"/>
        <w:rPr>
          <w:b/>
          <w:sz w:val="20"/>
          <w:szCs w:val="20"/>
        </w:rPr>
      </w:pPr>
      <w:r>
        <w:rPr>
          <w:rFonts w:eastAsia="Calibri"/>
          <w:bCs/>
          <w:sz w:val="20"/>
          <w:szCs w:val="20"/>
        </w:rPr>
        <w:t>A.  Commissioner Moore motion to not meet until September 10, 2024.  Commissioner Lanza seconded.  Approved.</w:t>
      </w:r>
    </w:p>
    <w:p w14:paraId="002089C2" w14:textId="7F57E9BD" w:rsidR="00822FFA" w:rsidRPr="008916BE" w:rsidRDefault="00735DCD" w:rsidP="00720F9B">
      <w:pPr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8875504" w14:textId="18E51D2A" w:rsidR="006111A3" w:rsidRPr="00FF0560" w:rsidRDefault="00EB33FD" w:rsidP="00765144">
      <w:pPr>
        <w:spacing w:line="240" w:lineRule="auto"/>
        <w:ind w:left="720" w:hanging="720"/>
        <w:jc w:val="both"/>
        <w:rPr>
          <w:rFonts w:eastAsia="Calibri"/>
          <w:bCs/>
          <w:sz w:val="20"/>
          <w:szCs w:val="20"/>
        </w:rPr>
      </w:pPr>
      <w:bookmarkStart w:id="0" w:name="_30j0zll"/>
      <w:bookmarkEnd w:id="0"/>
      <w:r>
        <w:rPr>
          <w:rFonts w:eastAsia="Calibri"/>
          <w:b/>
          <w:sz w:val="20"/>
          <w:szCs w:val="20"/>
        </w:rPr>
        <w:t>7</w:t>
      </w:r>
      <w:r w:rsidR="00822FFA">
        <w:rPr>
          <w:rFonts w:eastAsia="Calibri"/>
          <w:b/>
          <w:sz w:val="20"/>
          <w:szCs w:val="20"/>
        </w:rPr>
        <w:t>.</w:t>
      </w:r>
      <w:r w:rsidR="00822FFA">
        <w:rPr>
          <w:rFonts w:eastAsia="Calibri"/>
          <w:b/>
          <w:sz w:val="20"/>
          <w:szCs w:val="20"/>
        </w:rPr>
        <w:tab/>
        <w:t>Possible Agenda Items for Next Meeting</w:t>
      </w:r>
      <w:r w:rsidR="00AF34BB">
        <w:rPr>
          <w:rFonts w:eastAsia="Calibri"/>
          <w:bCs/>
          <w:sz w:val="20"/>
          <w:szCs w:val="20"/>
        </w:rPr>
        <w:t xml:space="preserve"> </w:t>
      </w:r>
    </w:p>
    <w:p w14:paraId="24279723" w14:textId="77777777" w:rsidR="00822FFA" w:rsidRDefault="00822FFA" w:rsidP="00515327">
      <w:pPr>
        <w:spacing w:line="240" w:lineRule="auto"/>
        <w:jc w:val="both"/>
        <w:rPr>
          <w:rFonts w:eastAsia="Calibri"/>
          <w:sz w:val="20"/>
          <w:szCs w:val="20"/>
        </w:rPr>
      </w:pPr>
    </w:p>
    <w:p w14:paraId="1FD01AB0" w14:textId="594E7EE7" w:rsidR="00A052A6" w:rsidRPr="006D5FC2" w:rsidRDefault="00EB33FD" w:rsidP="006D5FC2">
      <w:pPr>
        <w:spacing w:line="240" w:lineRule="auto"/>
        <w:ind w:left="720" w:hanging="72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8</w:t>
      </w:r>
      <w:r w:rsidR="00822FFA">
        <w:rPr>
          <w:rFonts w:eastAsia="Calibri"/>
          <w:b/>
          <w:sz w:val="20"/>
          <w:szCs w:val="20"/>
        </w:rPr>
        <w:t>.</w:t>
      </w:r>
      <w:r w:rsidR="00822FFA">
        <w:rPr>
          <w:rFonts w:eastAsia="Calibri"/>
          <w:b/>
          <w:sz w:val="20"/>
          <w:szCs w:val="20"/>
        </w:rPr>
        <w:tab/>
      </w:r>
      <w:r w:rsidR="00902397">
        <w:rPr>
          <w:rFonts w:eastAsia="Calibri"/>
          <w:b/>
          <w:sz w:val="20"/>
          <w:szCs w:val="20"/>
        </w:rPr>
        <w:t>4:</w:t>
      </w:r>
      <w:r w:rsidR="007C5D3F">
        <w:rPr>
          <w:rFonts w:eastAsia="Calibri"/>
          <w:b/>
          <w:sz w:val="20"/>
          <w:szCs w:val="20"/>
        </w:rPr>
        <w:t>31</w:t>
      </w:r>
      <w:r w:rsidR="00B706E7">
        <w:rPr>
          <w:rFonts w:eastAsia="Calibri"/>
          <w:b/>
          <w:sz w:val="20"/>
          <w:szCs w:val="20"/>
        </w:rPr>
        <w:t xml:space="preserve"> </w:t>
      </w:r>
      <w:r w:rsidR="00822FFA">
        <w:rPr>
          <w:rFonts w:eastAsia="Calibri"/>
          <w:b/>
          <w:sz w:val="20"/>
          <w:szCs w:val="20"/>
        </w:rPr>
        <w:t xml:space="preserve">pm – Adjournment to </w:t>
      </w:r>
      <w:r w:rsidR="007C5D3F">
        <w:rPr>
          <w:rFonts w:eastAsia="Calibri"/>
          <w:b/>
          <w:sz w:val="20"/>
          <w:szCs w:val="20"/>
        </w:rPr>
        <w:t>September 10</w:t>
      </w:r>
      <w:r w:rsidR="00334C3F">
        <w:rPr>
          <w:rFonts w:eastAsia="Calibri"/>
          <w:b/>
          <w:sz w:val="20"/>
          <w:szCs w:val="20"/>
        </w:rPr>
        <w:t>,</w:t>
      </w:r>
      <w:r w:rsidR="00DA1498">
        <w:rPr>
          <w:rFonts w:eastAsia="Calibri"/>
          <w:b/>
          <w:sz w:val="20"/>
          <w:szCs w:val="20"/>
        </w:rPr>
        <w:t xml:space="preserve"> </w:t>
      </w:r>
      <w:proofErr w:type="gramStart"/>
      <w:r w:rsidR="00DA1498">
        <w:rPr>
          <w:rFonts w:eastAsia="Calibri"/>
          <w:b/>
          <w:sz w:val="20"/>
          <w:szCs w:val="20"/>
        </w:rPr>
        <w:t>202</w:t>
      </w:r>
      <w:r w:rsidR="00976277">
        <w:rPr>
          <w:rFonts w:eastAsia="Calibri"/>
          <w:b/>
          <w:sz w:val="20"/>
          <w:szCs w:val="20"/>
        </w:rPr>
        <w:t>4</w:t>
      </w:r>
      <w:proofErr w:type="gramEnd"/>
      <w:r w:rsidR="00822FFA">
        <w:rPr>
          <w:rFonts w:eastAsia="Calibri"/>
          <w:b/>
          <w:sz w:val="20"/>
          <w:szCs w:val="20"/>
        </w:rPr>
        <w:t xml:space="preserve"> meeting at Council Chambers</w:t>
      </w:r>
      <w:r w:rsidR="00AC16FD">
        <w:rPr>
          <w:rFonts w:eastAsia="Calibri"/>
          <w:b/>
          <w:sz w:val="20"/>
          <w:szCs w:val="20"/>
        </w:rPr>
        <w:t xml:space="preserve">.  </w:t>
      </w:r>
    </w:p>
    <w:sectPr w:rsidR="00A052A6" w:rsidRPr="006D5FC2" w:rsidSect="00BA1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E4D44" w14:textId="77777777" w:rsidR="005D18B4" w:rsidRDefault="005D18B4" w:rsidP="00DE109E">
      <w:pPr>
        <w:spacing w:line="240" w:lineRule="auto"/>
      </w:pPr>
      <w:r>
        <w:separator/>
      </w:r>
    </w:p>
  </w:endnote>
  <w:endnote w:type="continuationSeparator" w:id="0">
    <w:p w14:paraId="239DBF6D" w14:textId="77777777" w:rsidR="005D18B4" w:rsidRDefault="005D18B4" w:rsidP="00DE1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A40EE" w14:textId="77777777" w:rsidR="00DE109E" w:rsidRDefault="00DE1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E40D8" w14:textId="77777777" w:rsidR="00DE109E" w:rsidRDefault="00DE1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C9EF" w14:textId="77777777" w:rsidR="00DE109E" w:rsidRDefault="00DE1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DEA28" w14:textId="77777777" w:rsidR="005D18B4" w:rsidRDefault="005D18B4" w:rsidP="00DE109E">
      <w:pPr>
        <w:spacing w:line="240" w:lineRule="auto"/>
      </w:pPr>
      <w:r>
        <w:separator/>
      </w:r>
    </w:p>
  </w:footnote>
  <w:footnote w:type="continuationSeparator" w:id="0">
    <w:p w14:paraId="4328E89F" w14:textId="77777777" w:rsidR="005D18B4" w:rsidRDefault="005D18B4" w:rsidP="00DE1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6D9A" w14:textId="77777777" w:rsidR="00DE109E" w:rsidRDefault="00DE1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92AC7" w14:textId="77777777" w:rsidR="00DE109E" w:rsidRDefault="00DE1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6E01" w14:textId="77777777" w:rsidR="00DE109E" w:rsidRDefault="00DE1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D69"/>
    <w:multiLevelType w:val="hybridMultilevel"/>
    <w:tmpl w:val="191ED74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7F7B62"/>
    <w:multiLevelType w:val="multilevel"/>
    <w:tmpl w:val="6AA2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91C60"/>
    <w:multiLevelType w:val="multilevel"/>
    <w:tmpl w:val="A70034E4"/>
    <w:lvl w:ilvl="0">
      <w:start w:val="1"/>
      <w:numFmt w:val="upperLetter"/>
      <w:lvlText w:val="%1."/>
      <w:lvlJc w:val="left"/>
      <w:pPr>
        <w:ind w:left="1440" w:firstLine="108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3" w15:restartNumberingAfterBreak="0">
    <w:nsid w:val="34B96B8D"/>
    <w:multiLevelType w:val="hybridMultilevel"/>
    <w:tmpl w:val="A37C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E5294"/>
    <w:multiLevelType w:val="hybridMultilevel"/>
    <w:tmpl w:val="7D3840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AD2CB5"/>
    <w:multiLevelType w:val="hybridMultilevel"/>
    <w:tmpl w:val="DB7A6520"/>
    <w:lvl w:ilvl="0" w:tplc="596042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312DF"/>
    <w:multiLevelType w:val="multilevel"/>
    <w:tmpl w:val="3BA8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A442A"/>
    <w:multiLevelType w:val="multilevel"/>
    <w:tmpl w:val="A51A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F6067E"/>
    <w:multiLevelType w:val="hybridMultilevel"/>
    <w:tmpl w:val="D598BC24"/>
    <w:lvl w:ilvl="0" w:tplc="C0E80862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C4026AC"/>
    <w:multiLevelType w:val="multilevel"/>
    <w:tmpl w:val="7E48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754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205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619763">
    <w:abstractNumId w:val="8"/>
  </w:num>
  <w:num w:numId="4" w16cid:durableId="1790473408">
    <w:abstractNumId w:val="3"/>
  </w:num>
  <w:num w:numId="5" w16cid:durableId="781609411">
    <w:abstractNumId w:val="5"/>
  </w:num>
  <w:num w:numId="6" w16cid:durableId="52654595">
    <w:abstractNumId w:val="4"/>
  </w:num>
  <w:num w:numId="7" w16cid:durableId="619534834">
    <w:abstractNumId w:val="9"/>
  </w:num>
  <w:num w:numId="8" w16cid:durableId="1935740848">
    <w:abstractNumId w:val="0"/>
  </w:num>
  <w:num w:numId="9" w16cid:durableId="738333700">
    <w:abstractNumId w:val="1"/>
  </w:num>
  <w:num w:numId="10" w16cid:durableId="817261654">
    <w:abstractNumId w:val="6"/>
  </w:num>
  <w:num w:numId="11" w16cid:durableId="1105463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FA"/>
    <w:rsid w:val="00020071"/>
    <w:rsid w:val="00026B6F"/>
    <w:rsid w:val="00035AE1"/>
    <w:rsid w:val="00036B7E"/>
    <w:rsid w:val="00052D15"/>
    <w:rsid w:val="000531E1"/>
    <w:rsid w:val="0005656A"/>
    <w:rsid w:val="00060A15"/>
    <w:rsid w:val="000C23F9"/>
    <w:rsid w:val="000C2724"/>
    <w:rsid w:val="000E600E"/>
    <w:rsid w:val="000F5A5E"/>
    <w:rsid w:val="000F6B24"/>
    <w:rsid w:val="00112C9C"/>
    <w:rsid w:val="00112E1F"/>
    <w:rsid w:val="001152A8"/>
    <w:rsid w:val="00117F06"/>
    <w:rsid w:val="00122D8B"/>
    <w:rsid w:val="00134E17"/>
    <w:rsid w:val="001407C5"/>
    <w:rsid w:val="0014223A"/>
    <w:rsid w:val="001474A4"/>
    <w:rsid w:val="001549FE"/>
    <w:rsid w:val="00164F70"/>
    <w:rsid w:val="001737FF"/>
    <w:rsid w:val="00181216"/>
    <w:rsid w:val="001A1D0A"/>
    <w:rsid w:val="001A5B4C"/>
    <w:rsid w:val="001B497C"/>
    <w:rsid w:val="001D295B"/>
    <w:rsid w:val="001E21F7"/>
    <w:rsid w:val="00223FC1"/>
    <w:rsid w:val="00227040"/>
    <w:rsid w:val="002367A1"/>
    <w:rsid w:val="00247281"/>
    <w:rsid w:val="0026201D"/>
    <w:rsid w:val="002869CE"/>
    <w:rsid w:val="002A3287"/>
    <w:rsid w:val="002C0D23"/>
    <w:rsid w:val="002C0FCD"/>
    <w:rsid w:val="002D60CD"/>
    <w:rsid w:val="002E1CA3"/>
    <w:rsid w:val="003152FB"/>
    <w:rsid w:val="00333280"/>
    <w:rsid w:val="00334C3F"/>
    <w:rsid w:val="003454AE"/>
    <w:rsid w:val="003507E1"/>
    <w:rsid w:val="0039414D"/>
    <w:rsid w:val="003A073E"/>
    <w:rsid w:val="003C2405"/>
    <w:rsid w:val="003D6351"/>
    <w:rsid w:val="003E3934"/>
    <w:rsid w:val="003F05E2"/>
    <w:rsid w:val="003F7079"/>
    <w:rsid w:val="0040004A"/>
    <w:rsid w:val="0040750D"/>
    <w:rsid w:val="00412A2B"/>
    <w:rsid w:val="004258A7"/>
    <w:rsid w:val="00432FD4"/>
    <w:rsid w:val="00436627"/>
    <w:rsid w:val="004560E9"/>
    <w:rsid w:val="0047073C"/>
    <w:rsid w:val="004841A3"/>
    <w:rsid w:val="004A1CDA"/>
    <w:rsid w:val="004A33AD"/>
    <w:rsid w:val="004B283A"/>
    <w:rsid w:val="004C191D"/>
    <w:rsid w:val="0050057F"/>
    <w:rsid w:val="00503895"/>
    <w:rsid w:val="00513834"/>
    <w:rsid w:val="00515327"/>
    <w:rsid w:val="005359F5"/>
    <w:rsid w:val="00535A1D"/>
    <w:rsid w:val="00542E41"/>
    <w:rsid w:val="0055456C"/>
    <w:rsid w:val="00594163"/>
    <w:rsid w:val="005A365C"/>
    <w:rsid w:val="005C6ED8"/>
    <w:rsid w:val="005D18B4"/>
    <w:rsid w:val="005D56BB"/>
    <w:rsid w:val="005D796B"/>
    <w:rsid w:val="005D797E"/>
    <w:rsid w:val="005E1BB1"/>
    <w:rsid w:val="005E77A1"/>
    <w:rsid w:val="005F71FA"/>
    <w:rsid w:val="005F76CF"/>
    <w:rsid w:val="0060339D"/>
    <w:rsid w:val="00604520"/>
    <w:rsid w:val="0060459F"/>
    <w:rsid w:val="00605DD2"/>
    <w:rsid w:val="006111A3"/>
    <w:rsid w:val="00617E22"/>
    <w:rsid w:val="00644B6A"/>
    <w:rsid w:val="0064622E"/>
    <w:rsid w:val="006664E2"/>
    <w:rsid w:val="00672174"/>
    <w:rsid w:val="0069114C"/>
    <w:rsid w:val="0069209A"/>
    <w:rsid w:val="006A6E89"/>
    <w:rsid w:val="006B3751"/>
    <w:rsid w:val="006D5FC2"/>
    <w:rsid w:val="006E0E52"/>
    <w:rsid w:val="006E5497"/>
    <w:rsid w:val="00702C86"/>
    <w:rsid w:val="0071287D"/>
    <w:rsid w:val="00720F9B"/>
    <w:rsid w:val="00726B06"/>
    <w:rsid w:val="00735DCD"/>
    <w:rsid w:val="0075327F"/>
    <w:rsid w:val="00765144"/>
    <w:rsid w:val="00767376"/>
    <w:rsid w:val="007855D8"/>
    <w:rsid w:val="007A4960"/>
    <w:rsid w:val="007C5D3F"/>
    <w:rsid w:val="007C6ADB"/>
    <w:rsid w:val="007D5330"/>
    <w:rsid w:val="007D6602"/>
    <w:rsid w:val="008002E8"/>
    <w:rsid w:val="0081323A"/>
    <w:rsid w:val="00822FFA"/>
    <w:rsid w:val="00826D47"/>
    <w:rsid w:val="008355BD"/>
    <w:rsid w:val="00861168"/>
    <w:rsid w:val="008665FB"/>
    <w:rsid w:val="008854A9"/>
    <w:rsid w:val="008916BE"/>
    <w:rsid w:val="008B0104"/>
    <w:rsid w:val="008C7687"/>
    <w:rsid w:val="008E39DF"/>
    <w:rsid w:val="008E5382"/>
    <w:rsid w:val="008F5893"/>
    <w:rsid w:val="008F71F8"/>
    <w:rsid w:val="00900461"/>
    <w:rsid w:val="00902397"/>
    <w:rsid w:val="00905D48"/>
    <w:rsid w:val="00925657"/>
    <w:rsid w:val="0094074D"/>
    <w:rsid w:val="00940A4E"/>
    <w:rsid w:val="00943982"/>
    <w:rsid w:val="009473AC"/>
    <w:rsid w:val="00966404"/>
    <w:rsid w:val="00976277"/>
    <w:rsid w:val="009A71CE"/>
    <w:rsid w:val="009B3AAF"/>
    <w:rsid w:val="009C4FBE"/>
    <w:rsid w:val="009D17CD"/>
    <w:rsid w:val="009E0A2A"/>
    <w:rsid w:val="009E2681"/>
    <w:rsid w:val="009E6B2A"/>
    <w:rsid w:val="00A052A6"/>
    <w:rsid w:val="00A074A2"/>
    <w:rsid w:val="00A23BCC"/>
    <w:rsid w:val="00A33B1B"/>
    <w:rsid w:val="00A541CC"/>
    <w:rsid w:val="00A8160E"/>
    <w:rsid w:val="00A82173"/>
    <w:rsid w:val="00AA1D66"/>
    <w:rsid w:val="00AB12A9"/>
    <w:rsid w:val="00AB432D"/>
    <w:rsid w:val="00AC16FD"/>
    <w:rsid w:val="00AC7563"/>
    <w:rsid w:val="00AD40FD"/>
    <w:rsid w:val="00AD7CD3"/>
    <w:rsid w:val="00AE585D"/>
    <w:rsid w:val="00AF1A0A"/>
    <w:rsid w:val="00AF28DE"/>
    <w:rsid w:val="00AF34BB"/>
    <w:rsid w:val="00B1256C"/>
    <w:rsid w:val="00B26DBA"/>
    <w:rsid w:val="00B300D6"/>
    <w:rsid w:val="00B43E56"/>
    <w:rsid w:val="00B64E83"/>
    <w:rsid w:val="00B706E7"/>
    <w:rsid w:val="00B8727B"/>
    <w:rsid w:val="00BA1604"/>
    <w:rsid w:val="00BB022A"/>
    <w:rsid w:val="00BE3B90"/>
    <w:rsid w:val="00BE5416"/>
    <w:rsid w:val="00C44C50"/>
    <w:rsid w:val="00C47941"/>
    <w:rsid w:val="00C526BE"/>
    <w:rsid w:val="00C75845"/>
    <w:rsid w:val="00C80A42"/>
    <w:rsid w:val="00C93D46"/>
    <w:rsid w:val="00C9414F"/>
    <w:rsid w:val="00CC4083"/>
    <w:rsid w:val="00CD49E8"/>
    <w:rsid w:val="00CE73D7"/>
    <w:rsid w:val="00CF11DB"/>
    <w:rsid w:val="00D017D8"/>
    <w:rsid w:val="00D04362"/>
    <w:rsid w:val="00D14BDD"/>
    <w:rsid w:val="00D220F4"/>
    <w:rsid w:val="00D250A5"/>
    <w:rsid w:val="00D42B7E"/>
    <w:rsid w:val="00D44D86"/>
    <w:rsid w:val="00D676D1"/>
    <w:rsid w:val="00D83A23"/>
    <w:rsid w:val="00DA1498"/>
    <w:rsid w:val="00DB67E9"/>
    <w:rsid w:val="00DD087D"/>
    <w:rsid w:val="00DE109E"/>
    <w:rsid w:val="00E15500"/>
    <w:rsid w:val="00E2535A"/>
    <w:rsid w:val="00E5210D"/>
    <w:rsid w:val="00E5610B"/>
    <w:rsid w:val="00E67B06"/>
    <w:rsid w:val="00E73B31"/>
    <w:rsid w:val="00E777DA"/>
    <w:rsid w:val="00E84306"/>
    <w:rsid w:val="00E851EA"/>
    <w:rsid w:val="00E92AC0"/>
    <w:rsid w:val="00E9698B"/>
    <w:rsid w:val="00EA66D3"/>
    <w:rsid w:val="00EB33FD"/>
    <w:rsid w:val="00EB4C84"/>
    <w:rsid w:val="00EC42B6"/>
    <w:rsid w:val="00EC4C63"/>
    <w:rsid w:val="00EC6876"/>
    <w:rsid w:val="00ED09C9"/>
    <w:rsid w:val="00EF70C8"/>
    <w:rsid w:val="00F006AF"/>
    <w:rsid w:val="00F37796"/>
    <w:rsid w:val="00F404CF"/>
    <w:rsid w:val="00F43B3F"/>
    <w:rsid w:val="00F466E5"/>
    <w:rsid w:val="00F70328"/>
    <w:rsid w:val="00F71E73"/>
    <w:rsid w:val="00FA2CD3"/>
    <w:rsid w:val="00FD6BE5"/>
    <w:rsid w:val="00FE2DA0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3F9CC"/>
  <w15:docId w15:val="{0623708F-45B1-EE42-9E3D-0D621277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F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FFA"/>
    <w:pPr>
      <w:spacing w:after="200"/>
      <w:ind w:left="720"/>
      <w:contextualSpacing/>
    </w:pPr>
    <w:rPr>
      <w:rFonts w:ascii="Calibri" w:eastAsia="Calibri" w:hAnsi="Calibr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E10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09E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10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09E"/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B1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07E5-9EEF-46CC-AC94-BB1ADCA9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ross</dc:creator>
  <cp:keywords/>
  <dc:description/>
  <cp:lastModifiedBy>Kathleen Giorgianni</cp:lastModifiedBy>
  <cp:revision>2</cp:revision>
  <cp:lastPrinted>2024-07-11T19:06:00Z</cp:lastPrinted>
  <dcterms:created xsi:type="dcterms:W3CDTF">2024-07-11T19:40:00Z</dcterms:created>
  <dcterms:modified xsi:type="dcterms:W3CDTF">2024-07-11T19:40:00Z</dcterms:modified>
</cp:coreProperties>
</file>